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novembrī (prot. Nr. 49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2005. gada 24. maija noteikumos Nr. 351 "Noteikumi par vispārējās aprūpes māsas izglītību un profesionālo kvalifikāciju apliecinošiem dokumentiem, kurus atzīst, piemērojot speciālo profesionālās kvalifikācijas atzīšanas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reglamentētajām profesijām un </w:t>
      </w:r>
      <w:r>
        <w:br/>
      </w:r>
      <w:r w:rsidR="00000000" w:rsidRPr="00000000" w:rsidDel="00000000">
        <w:rPr>
          <w:rStyle w:val="paragraph"/>
          <w:i w:val="1"/>
          <w:rtl w:val="0"/>
        </w:rPr>
        <w:t xml:space="preserve">profesionālās kvalifikācijas atzīšanu</w:t>
      </w:r>
      <w:r w:rsidR="00000000" w:rsidRPr="00000000" w:rsidDel="00000000">
        <w:rPr>
          <w:rStyle w:val="paragraph"/>
          <w:i w:val="1"/>
          <w:rtl w:val="0"/>
        </w:rPr>
        <w:t xml:space="preserve">" 36. panta 6. punktu un 54.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2005. gada 24. maija noteikumos Nr. 351 "Noteikumi par vispārējās aprūpes māsas izglītību un profesionālo kvalifikāciju apliecinošiem dokumentiem, kurus atzīst, piemērojot speciālo profesionālās kvalifikācijas atzīšanas sistēmu" (Latvijas Vēstnesis, 2005, 84. nr.; 2007, 149. nr.; 2014, 119. nr.; 2016, 204. nr.; 2018, 211. nr.; 2019, 227. nr.; 2021, 154.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Speciālo profesionālās kvalifikācijas atzīšanas sistēmu piemēro šajos noteikumos noteiktajiem māsas kvalifikācijas dokumentiem, kas izsniegti personai, kuras likumīgā statusa valsts ir Lihtenšteinas Firstiste."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Speciālo profesionālās kvalifikācijas atzīšanas sistēmu piemēro šādiem  pirms šo noteikumu 2.1.29. apakšpunktā minētā datuma Rumānijas Republikā izsniegtajiem māsas kvalifikācijas dokumentiem, kas dod tiesības lietot profesionālajai darbībai māsas profesijā atbilstošus nosaukumus un kuru apliecinātā izglītība neatbilst Latvijas Republikas normatīvajos aktos noteiktajām izglītības programmu minimālajām prasībām māsas profesionālās kvalifikācijas iegūšanai, ja māsas izglītību un profesionālo kvalifikāciju apliecina: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jebkurš šo noteikumu 11.1.1., 11.1.2. vai 11.1.3. apakšpunktā norādītais vispārējās aprūpes māsas kvalifikāciju apliecinošais dokuments ar nosacījumu, ka attiecīgajam dokumentam ir pievienots Rumānijas Republikas kompetentās iestādes izsniegts sertifikāts, kurā apliecināts, ka piecu gadu laikā pirms sertifikāta izsniegšanas dienas persona vismaz trīs gadus pēc kārtas ir faktiski un likumīgi veikusi darbību vispārējās aprūpes māsas profesijā Rumānijas Republikā, tostarp uzņemoties pilnu atbildību par pacienta veselības aprūpes plānošanu, organizēšanu un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11.1.1. profesionālās kompetences sertifikāts (vispārējās aprūpes māsas profesijā) (</w:t>
      </w:r>
      <w:r w:rsidR="00000000" w:rsidRPr="00000000" w:rsidDel="00000000">
        <w:rPr>
          <w:i w:val="1"/>
          <w:rtl w:val="0"/>
        </w:rPr>
        <w:t xml:space="preserve">Certificat de competenţe profesionale de asistent medical generalist)</w:t>
      </w:r>
      <w:r w:rsidR="00000000" w:rsidRPr="00000000" w:rsidDel="00000000">
        <w:rPr>
          <w:rtl w:val="0"/>
        </w:rPr>
        <w:t xml:space="preserve"> par pēcvidusskolas izglītības programmas apguvi, ko izdevusi izglītības iestāde</w:t>
      </w:r>
      <w:r w:rsidR="00000000" w:rsidRPr="00000000" w:rsidDel="00000000">
        <w:rPr>
          <w:i w:val="1"/>
          <w:rtl w:val="0"/>
        </w:rPr>
        <w:t xml:space="preserve"> şcoală postliceală </w:t>
      </w:r>
      <w:r w:rsidR="00000000" w:rsidRPr="00000000" w:rsidDel="00000000">
        <w:rPr>
          <w:rtl w:val="0"/>
        </w:rPr>
        <w:t xml:space="preserve">un kas apliecina, ka šīs izglītības ieguve uzsākta pirms 2007. gada 1. janvāra;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11.1.2. augstākās izglītības vispārējās aprūpes māsas diploms (</w:t>
      </w:r>
      <w:r w:rsidR="00000000" w:rsidRPr="00000000" w:rsidDel="00000000">
        <w:rPr>
          <w:i w:val="1"/>
          <w:rtl w:val="0"/>
        </w:rPr>
        <w:t xml:space="preserve">Diplomă de absolvire de asistent medical generalist</w:t>
      </w:r>
      <w:r w:rsidR="00000000" w:rsidRPr="00000000" w:rsidDel="00000000">
        <w:rPr>
          <w:rtl w:val="0"/>
        </w:rPr>
        <w:t xml:space="preserve">), kas apliecina īslaicīgas studijas augstākās izglītības iestādē un to, ka šīs izglītības ieguve uzsākta pirms 2003. gada 1. oktobra;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11.1.3. augstākās izglītības vispārējās aprūpes māsas diploms (</w:t>
      </w:r>
      <w:r w:rsidR="00000000" w:rsidRPr="00000000" w:rsidDel="00000000">
        <w:rPr>
          <w:i w:val="1"/>
          <w:rtl w:val="0"/>
        </w:rPr>
        <w:t xml:space="preserve">Diplomă de licență de asistent medical generalist</w:t>
      </w:r>
      <w:r w:rsidR="00000000" w:rsidRPr="00000000" w:rsidDel="00000000">
        <w:rPr>
          <w:rtl w:val="0"/>
        </w:rPr>
        <w:t xml:space="preserve">), kas apliecina ilglaicīgas studijas augstākās izglītības iestādē un to, ka šīs izglītības ieguve uzsākta pirms 2003. gada 1. oktobra;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jebkurš no šo noteikumu 11.1.2. un 11.1.3. apakšpunktā norādītajiem kvalifikāciju apliecinošajiem dokumentiem ar nosacījumu, ka šādam kvalifikāciju apliecinošajam dokumentam pievienots šāds kvalifikāciju apliecinošs dokuments, kas iegūts, pamatojoties uz īpašu kvalifikācijas celšanas programmu: dokuments "</w:t>
      </w:r>
      <w:r w:rsidR="00000000" w:rsidRPr="00000000" w:rsidDel="00000000">
        <w:rPr>
          <w:i w:val="1"/>
          <w:rtl w:val="0"/>
        </w:rPr>
        <w:t xml:space="preserve">Diplomă de licență</w:t>
      </w:r>
      <w:r w:rsidR="00000000" w:rsidRPr="00000000" w:rsidDel="00000000">
        <w:rPr>
          <w:rtl w:val="0"/>
        </w:rPr>
        <w:t xml:space="preserve">", kas minēts Rumānijas Republikas Valsts izglītības ministra un veselības ministra 2014. gada 11. augusta Kopīgajā rīkojumā Nr. 4317/943/20 (143. panta 2. punkts), ar ko apstiprina vispārējās aprūpes māsas sākotnējās apmācības, kas apgūtas pirms 2007. gada 1. janvāra, īpašo kvalifikācijas celšanas programmu pēcvidusskolas un augstākās izglītības iestāžu absolventiem (Rumānijas Oficiālais Vēstnesis Nr. 624, 2014. gada 26. augusts), kam pievienots diploma pielikums, kurā norādīts, ka students ir pabeidzis īpašo kvalifikācijas celšanas programmu;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jebkurš no pēcvidusskolas līmeņa kvalifikāciju apliecinošajiem dokumentiem, kas minēts Rumānijas Republikas Valsts izglītības ministra rīkojumā Nr. 5114/2014 (4. pants), ar ko apstiprina metodoloģiju vispārējās aprūpes māsas sākotnējās apmācības, kas apgūtas pirms 2007. gada 1. janvāra, īpašās kvalifikācijas celšanas programmas pēcvidusskolas izglītības iestāžu absolventiem organizēšanai, īstenošanai un pabeigšanai (Rumānijas Oficiālais Vēstnesis Nr. 5, 2015. gada 6. janvāris), ar nosacījumu, ka attiecīgajam dokumentam ir pievienots kāds no turpmāk minētajiem kvalifikāciju apliecinošajiem dokumentiem, kas iegūts, pamatojoties uz īpašu kvalifikācijas celšanas programmu "</w:t>
      </w:r>
      <w:r w:rsidR="00000000" w:rsidRPr="00000000" w:rsidDel="00000000">
        <w:rPr>
          <w:i w:val="1"/>
          <w:rtl w:val="0"/>
        </w:rPr>
        <w:t xml:space="preserve">Certificatul de revalorizare a competenţelor profesionale</w:t>
      </w:r>
      <w:r w:rsidR="00000000" w:rsidRPr="00000000" w:rsidDel="00000000">
        <w:rPr>
          <w:rtl w:val="0"/>
        </w:rPr>
        <w:t xml:space="preserve">", kas minēts Rumānijas Republikas Valsts izglītības ministra un veselības ministra Kopīgajā rīkojumā Nr. 4317/943/2014 (3. panta 1. punkts un 3. pielikums) un Rumānijas Republikas Valsts izglītības ministra rīkojumā Nr. 5114/2014 (16. pants)."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informatīvo atsauci uz Eiropas Savienības direktīvām ar 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Eiropas Parlamenta un Padomes 2024. gada 7. februāra Direktīvas 2024/505, ar ko groza Direktīvu 2005/36/EK attiecībā uz Rumānijā apmācītu vispārējās aprūpes māsu profesionālo kvalifikāciju atzīšanu."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24-TA-1209</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24-TA-1209</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noteikumu_(grozījumu)_projekts_24-TA-1209.docx</dc:title>
</cp:coreProperties>
</file>

<file path=docProps/custom.xml><?xml version="1.0" encoding="utf-8"?>
<Properties xmlns="http://schemas.openxmlformats.org/officeDocument/2006/custom-properties" xmlns:vt="http://schemas.openxmlformats.org/officeDocument/2006/docPropsVTypes"/>
</file>