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27F" w:rsidRPr="008B0340" w:rsidRDefault="00C0627F" w:rsidP="00C0627F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shd w:val="clear" w:color="auto" w:fill="FFFFFF"/>
        </w:rPr>
      </w:pPr>
      <w:r w:rsidRPr="008B0340">
        <w:rPr>
          <w:rFonts w:ascii="Cambria" w:hAnsi="Cambria"/>
          <w:sz w:val="19"/>
          <w:szCs w:val="28"/>
          <w:shd w:val="clear" w:color="auto" w:fill="FFFFFF"/>
        </w:rPr>
        <w:t>2. pielikums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Ministru kabineta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2011. gada 30. augusta</w:t>
      </w:r>
      <w:r w:rsidRPr="008B0340">
        <w:rPr>
          <w:rFonts w:ascii="Cambria" w:hAnsi="Cambria"/>
          <w:sz w:val="19"/>
          <w:szCs w:val="28"/>
        </w:rPr>
        <w:br/>
      </w:r>
      <w:r w:rsidRPr="008B0340">
        <w:rPr>
          <w:rFonts w:ascii="Cambria" w:hAnsi="Cambria"/>
          <w:sz w:val="19"/>
          <w:szCs w:val="28"/>
          <w:shd w:val="clear" w:color="auto" w:fill="FFFFFF"/>
        </w:rPr>
        <w:t>noteikumiem Nr. 685</w:t>
      </w:r>
    </w:p>
    <w:p w:rsidR="00C0627F" w:rsidRDefault="00C0627F" w:rsidP="00C0627F">
      <w:pPr>
        <w:pStyle w:val="NoSpacing"/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C0627F">
        <w:rPr>
          <w:rFonts w:asciiTheme="majorHAnsi" w:hAnsiTheme="majorHAnsi"/>
          <w:i/>
          <w:sz w:val="18"/>
          <w:szCs w:val="18"/>
        </w:rPr>
        <w:t>(Pielikums MK 10.12.2019. noteikumu Nr. 619 redakcijā)</w:t>
      </w:r>
    </w:p>
    <w:p w:rsidR="00C0627F" w:rsidRPr="00C0627F" w:rsidRDefault="00C0627F" w:rsidP="00C0627F">
      <w:pPr>
        <w:pStyle w:val="NoSpacing"/>
        <w:spacing w:before="130" w:line="260" w:lineRule="exact"/>
        <w:rPr>
          <w:rFonts w:asciiTheme="majorHAnsi" w:hAnsiTheme="majorHAnsi"/>
          <w:i/>
          <w:sz w:val="18"/>
          <w:szCs w:val="18"/>
          <w:shd w:val="clear" w:color="auto" w:fill="FFFFFF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4"/>
        <w:gridCol w:w="2061"/>
        <w:gridCol w:w="5843"/>
        <w:gridCol w:w="2610"/>
      </w:tblGrid>
      <w:tr w:rsidR="00C0627F" w:rsidRPr="008B0340" w:rsidTr="00464B26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C0627F" w:rsidRDefault="00C0627F" w:rsidP="00464B26">
            <w:pPr>
              <w:rPr>
                <w:rFonts w:ascii="Cambria" w:hAnsi="Cambria"/>
                <w:b/>
                <w:bCs/>
              </w:rPr>
            </w:pPr>
            <w:r w:rsidRPr="00C0627F">
              <w:rPr>
                <w:rFonts w:ascii="Cambria" w:hAnsi="Cambria"/>
                <w:b/>
                <w:bCs/>
              </w:rPr>
              <w:t>Pārskats par</w:t>
            </w:r>
          </w:p>
        </w:tc>
        <w:tc>
          <w:tcPr>
            <w:tcW w:w="208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  <w:szCs w:val="28"/>
              </w:rPr>
            </w:pPr>
            <w:r w:rsidRPr="008B0340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C0627F" w:rsidRPr="008B0340" w:rsidTr="00464B26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08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(ārstniecības iestādes nosaukums)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</w:tr>
    </w:tbl>
    <w:p w:rsidR="00C0627F" w:rsidRPr="00C0627F" w:rsidRDefault="00C0627F" w:rsidP="00C0627F">
      <w:pPr>
        <w:spacing w:before="130" w:line="260" w:lineRule="exact"/>
        <w:ind w:firstLine="539"/>
        <w:jc w:val="center"/>
        <w:rPr>
          <w:rFonts w:ascii="Cambria" w:hAnsi="Cambria"/>
          <w:b/>
          <w:bCs/>
        </w:rPr>
      </w:pPr>
      <w:r w:rsidRPr="00C0627F">
        <w:rPr>
          <w:rFonts w:ascii="Cambria" w:hAnsi="Cambria"/>
          <w:b/>
          <w:bCs/>
        </w:rPr>
        <w:t>20_____. gada _____ pusgadā rezidentu apmācībai pārskaitīto valsts budžeta līdzekļu faktisko izlietojumu</w:t>
      </w:r>
    </w:p>
    <w:p w:rsidR="00C0627F" w:rsidRPr="008B0340" w:rsidRDefault="00C0627F" w:rsidP="00C0627F">
      <w:pPr>
        <w:pStyle w:val="ListParagraph"/>
        <w:spacing w:before="4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0"/>
        </w:rPr>
      </w:pPr>
    </w:p>
    <w:p w:rsidR="00C0627F" w:rsidRPr="008B0340" w:rsidRDefault="00C0627F" w:rsidP="00C0627F">
      <w:pPr>
        <w:spacing w:before="4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1. tabula</w:t>
      </w:r>
    </w:p>
    <w:p w:rsidR="00C0627F" w:rsidRPr="008B0340" w:rsidRDefault="00C0627F" w:rsidP="00C0627F">
      <w:pPr>
        <w:spacing w:before="4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4"/>
        <w:gridCol w:w="934"/>
        <w:gridCol w:w="910"/>
        <w:gridCol w:w="979"/>
        <w:gridCol w:w="1160"/>
        <w:gridCol w:w="806"/>
        <w:gridCol w:w="815"/>
        <w:gridCol w:w="666"/>
        <w:gridCol w:w="657"/>
        <w:gridCol w:w="1832"/>
        <w:gridCol w:w="709"/>
        <w:gridCol w:w="709"/>
        <w:gridCol w:w="709"/>
        <w:gridCol w:w="709"/>
        <w:gridCol w:w="709"/>
        <w:gridCol w:w="709"/>
        <w:gridCol w:w="671"/>
      </w:tblGrid>
      <w:tr w:rsidR="00C0627F" w:rsidRPr="008B0340" w:rsidTr="00464B26">
        <w:tc>
          <w:tcPr>
            <w:tcW w:w="116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Nr.</w:t>
            </w:r>
            <w:r w:rsidRPr="008B0340">
              <w:rPr>
                <w:rFonts w:ascii="Cambria" w:hAnsi="Cambria"/>
                <w:sz w:val="16"/>
                <w:szCs w:val="16"/>
              </w:rPr>
              <w:br/>
              <w:t>p. k.</w:t>
            </w:r>
          </w:p>
        </w:tc>
        <w:tc>
          <w:tcPr>
            <w:tcW w:w="330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Iestādes nosaukums/</w:t>
            </w:r>
            <w:r w:rsidRPr="008B0340">
              <w:rPr>
                <w:rFonts w:ascii="Cambria" w:hAnsi="Cambria"/>
                <w:sz w:val="16"/>
                <w:szCs w:val="16"/>
              </w:rPr>
              <w:br/>
              <w:t>izdevumu pozīcijas nosaukums</w:t>
            </w:r>
          </w:p>
        </w:tc>
        <w:tc>
          <w:tcPr>
            <w:tcW w:w="322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Ārstniecības iestādes līdzekļu atlikums uz pārskata perioda sākumu</w:t>
            </w:r>
          </w:p>
        </w:tc>
        <w:tc>
          <w:tcPr>
            <w:tcW w:w="347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No valsts budžeta līdzekļiem (augstskolas) saņemtais līdzekļu apmērs pārskata periodā (naudas plūsma)</w:t>
            </w:r>
          </w:p>
        </w:tc>
        <w:tc>
          <w:tcPr>
            <w:tcW w:w="411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Uzkrātās (neapmaksātās) saistības no iepriekšējiem mēnešiem uz pārskata perioda sākumu</w:t>
            </w:r>
          </w:p>
        </w:tc>
        <w:tc>
          <w:tcPr>
            <w:tcW w:w="331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Aprēķinā</w:t>
            </w:r>
            <w:r>
              <w:rPr>
                <w:rFonts w:ascii="Cambria" w:hAnsi="Cambria"/>
                <w:sz w:val="16"/>
                <w:szCs w:val="16"/>
              </w:rPr>
              <w:t>-</w:t>
            </w:r>
            <w:bookmarkStart w:id="0" w:name="_GoBack"/>
            <w:bookmarkEnd w:id="0"/>
            <w:r w:rsidRPr="008B0340">
              <w:rPr>
                <w:rFonts w:ascii="Cambria" w:hAnsi="Cambria"/>
                <w:sz w:val="16"/>
                <w:szCs w:val="16"/>
              </w:rPr>
              <w:t>tais izdevumu apmērs par pārskata periodu</w:t>
            </w:r>
          </w:p>
        </w:tc>
        <w:tc>
          <w:tcPr>
            <w:tcW w:w="288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Faktiskais līdzekļu izlietojums pārskata periodā (naudas plūsma)</w:t>
            </w:r>
          </w:p>
        </w:tc>
        <w:tc>
          <w:tcPr>
            <w:tcW w:w="235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Uzkrātās saistības uz pārskata perioda beigām</w:t>
            </w:r>
          </w:p>
        </w:tc>
        <w:tc>
          <w:tcPr>
            <w:tcW w:w="232" w:type="pct"/>
            <w:vMerge w:val="restar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Līdzekļu atlikums uz pārskata perioda beigām</w:t>
            </w:r>
          </w:p>
        </w:tc>
        <w:tc>
          <w:tcPr>
            <w:tcW w:w="2151" w:type="pct"/>
            <w:gridSpan w:val="7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Faktiskais rezidentu skaits</w:t>
            </w:r>
          </w:p>
        </w:tc>
        <w:tc>
          <w:tcPr>
            <w:tcW w:w="236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Piezīmes</w:t>
            </w:r>
          </w:p>
        </w:tc>
      </w:tr>
      <w:tr w:rsidR="00C0627F" w:rsidRPr="008B0340" w:rsidTr="00464B26">
        <w:tc>
          <w:tcPr>
            <w:tcW w:w="116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30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22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1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52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KOPĀ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1. mēnesī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2. mēnesī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3. mēnesī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4. mēnesī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5. mēnesī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 pusgada 6. mēnesī</w:t>
            </w:r>
          </w:p>
        </w:tc>
        <w:tc>
          <w:tcPr>
            <w:tcW w:w="236" w:type="pct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C0627F" w:rsidRPr="008B0340" w:rsidTr="00464B26">
        <w:tc>
          <w:tcPr>
            <w:tcW w:w="116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33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322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3</w:t>
            </w:r>
          </w:p>
        </w:tc>
        <w:tc>
          <w:tcPr>
            <w:tcW w:w="347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4</w:t>
            </w:r>
          </w:p>
        </w:tc>
        <w:tc>
          <w:tcPr>
            <w:tcW w:w="411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5</w:t>
            </w:r>
          </w:p>
        </w:tc>
        <w:tc>
          <w:tcPr>
            <w:tcW w:w="331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6</w:t>
            </w:r>
          </w:p>
        </w:tc>
        <w:tc>
          <w:tcPr>
            <w:tcW w:w="288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7</w:t>
            </w:r>
          </w:p>
        </w:tc>
        <w:tc>
          <w:tcPr>
            <w:tcW w:w="235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8 = 5 + 6 – 7</w:t>
            </w:r>
          </w:p>
        </w:tc>
        <w:tc>
          <w:tcPr>
            <w:tcW w:w="232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9 = 3 + 4 – 7</w:t>
            </w:r>
          </w:p>
        </w:tc>
        <w:tc>
          <w:tcPr>
            <w:tcW w:w="652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10=11+12+13+14+15+16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11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12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13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14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15</w:t>
            </w:r>
          </w:p>
        </w:tc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16</w:t>
            </w:r>
          </w:p>
        </w:tc>
        <w:tc>
          <w:tcPr>
            <w:tcW w:w="236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17</w:t>
            </w:r>
          </w:p>
        </w:tc>
      </w:tr>
      <w:tr w:rsidR="00C0627F" w:rsidRPr="008B0340" w:rsidTr="00464B26">
        <w:tc>
          <w:tcPr>
            <w:tcW w:w="116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1.</w:t>
            </w:r>
          </w:p>
        </w:tc>
        <w:tc>
          <w:tcPr>
            <w:tcW w:w="33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 xml:space="preserve">PAVISAM KOPĀ, </w:t>
            </w:r>
          </w:p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tai skaitā:</w:t>
            </w: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47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41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88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5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652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50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6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C0627F" w:rsidRPr="008B0340" w:rsidTr="00464B26">
        <w:tc>
          <w:tcPr>
            <w:tcW w:w="116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1.1.</w:t>
            </w:r>
          </w:p>
        </w:tc>
        <w:tc>
          <w:tcPr>
            <w:tcW w:w="33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rezidenta darba samaksa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88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5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52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36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C0627F" w:rsidRPr="008B0340" w:rsidTr="00464B26">
        <w:tc>
          <w:tcPr>
            <w:tcW w:w="116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1.2.</w:t>
            </w:r>
          </w:p>
        </w:tc>
        <w:tc>
          <w:tcPr>
            <w:tcW w:w="33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 xml:space="preserve">ārsta darba samaksa, kura vadībā strādā </w:t>
            </w:r>
            <w:r w:rsidRPr="008B0340">
              <w:rPr>
                <w:rFonts w:ascii="Cambria" w:hAnsi="Cambria"/>
                <w:sz w:val="16"/>
                <w:szCs w:val="16"/>
              </w:rPr>
              <w:lastRenderedPageBreak/>
              <w:t>rezidents (2. tabula)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88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5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52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36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C0627F" w:rsidRPr="008B0340" w:rsidTr="00464B26">
        <w:tc>
          <w:tcPr>
            <w:tcW w:w="116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lastRenderedPageBreak/>
              <w:t>1.3.</w:t>
            </w:r>
          </w:p>
        </w:tc>
        <w:tc>
          <w:tcPr>
            <w:tcW w:w="33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valsts sociālās apdrošinā</w:t>
            </w:r>
            <w:r w:rsidRPr="008B0340">
              <w:rPr>
                <w:rFonts w:ascii="Cambria" w:hAnsi="Cambria"/>
                <w:sz w:val="16"/>
                <w:szCs w:val="16"/>
              </w:rPr>
              <w:softHyphen/>
              <w:t>šanas obligātās iemaksas (darba devēja iemaksu daļa)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88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5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52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36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  <w:tr w:rsidR="00C0627F" w:rsidRPr="008B0340" w:rsidTr="00464B26">
        <w:tc>
          <w:tcPr>
            <w:tcW w:w="116" w:type="pct"/>
            <w:shd w:val="clear" w:color="auto" w:fill="FFFFFF" w:themeFill="background1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1.4.</w:t>
            </w:r>
          </w:p>
        </w:tc>
        <w:tc>
          <w:tcPr>
            <w:tcW w:w="33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pārējie izdevumi, tai skaitā mācību materiāli, rezidentūras organizē</w:t>
            </w:r>
            <w:r w:rsidRPr="008B0340">
              <w:rPr>
                <w:rFonts w:ascii="Cambria" w:hAnsi="Cambria"/>
                <w:sz w:val="16"/>
                <w:szCs w:val="16"/>
              </w:rPr>
              <w:softHyphen/>
              <w:t>šanas un mācību procesa nodrošinā</w:t>
            </w:r>
            <w:r w:rsidRPr="008B0340">
              <w:rPr>
                <w:rFonts w:ascii="Cambria" w:hAnsi="Cambria"/>
                <w:sz w:val="16"/>
                <w:szCs w:val="16"/>
              </w:rPr>
              <w:softHyphen/>
              <w:t>šanas izdevumi (3. tabula)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331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88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5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52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50" w:type="pct"/>
            <w:shd w:val="clear" w:color="auto" w:fill="FFFFFF" w:themeFill="background1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X</w:t>
            </w:r>
          </w:p>
        </w:tc>
        <w:tc>
          <w:tcPr>
            <w:tcW w:w="236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6"/>
                <w:szCs w:val="16"/>
              </w:rPr>
            </w:pPr>
            <w:r w:rsidRPr="008B0340">
              <w:rPr>
                <w:rFonts w:ascii="Cambria" w:hAnsi="Cambria"/>
                <w:sz w:val="16"/>
                <w:szCs w:val="16"/>
              </w:rPr>
              <w:t> </w:t>
            </w:r>
          </w:p>
        </w:tc>
      </w:tr>
    </w:tbl>
    <w:p w:rsidR="00C0627F" w:rsidRPr="008B0340" w:rsidRDefault="00C0627F" w:rsidP="00C0627F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p w:rsidR="00C0627F" w:rsidRPr="008B0340" w:rsidRDefault="00C0627F" w:rsidP="00C0627F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2. tabula</w:t>
      </w:r>
    </w:p>
    <w:p w:rsidR="00C0627F" w:rsidRDefault="00C0627F" w:rsidP="00C0627F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To ārstu faktiski veiktais darba apjoms pārskata periodā un par to aprēķinātā darba samaksa, kuri veic teorētisku vai praktisku rezidenta apmācību</w:t>
      </w:r>
    </w:p>
    <w:p w:rsidR="00C0627F" w:rsidRPr="008B0340" w:rsidRDefault="00C0627F" w:rsidP="00C0627F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3"/>
        <w:gridCol w:w="3224"/>
        <w:gridCol w:w="4065"/>
        <w:gridCol w:w="4766"/>
      </w:tblGrid>
      <w:tr w:rsidR="00C0627F" w:rsidRPr="008B0340" w:rsidTr="00464B26">
        <w:tc>
          <w:tcPr>
            <w:tcW w:w="70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Ārstu skaits</w:t>
            </w:r>
          </w:p>
        </w:tc>
        <w:tc>
          <w:tcPr>
            <w:tcW w:w="11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Vadīto mācību stundu skaits pārskata periodā</w:t>
            </w:r>
          </w:p>
        </w:tc>
        <w:tc>
          <w:tcPr>
            <w:tcW w:w="14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Aprēķinātā darba samaksa par pārskata periodu</w:t>
            </w:r>
          </w:p>
        </w:tc>
        <w:tc>
          <w:tcPr>
            <w:tcW w:w="170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Piezīmes</w:t>
            </w:r>
          </w:p>
        </w:tc>
      </w:tr>
      <w:tr w:rsidR="00C0627F" w:rsidRPr="008B0340" w:rsidTr="00464B26">
        <w:tc>
          <w:tcPr>
            <w:tcW w:w="700" w:type="pct"/>
            <w:vAlign w:val="bottom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150" w:type="pct"/>
            <w:vAlign w:val="bottom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50" w:type="pct"/>
            <w:vAlign w:val="bottom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700" w:type="pct"/>
            <w:vAlign w:val="bottom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C0627F" w:rsidRDefault="00C0627F" w:rsidP="00C0627F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p w:rsidR="00C0627F" w:rsidRDefault="00C0627F" w:rsidP="00C0627F">
      <w:pPr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C0627F" w:rsidRPr="008B0340" w:rsidRDefault="00C0627F" w:rsidP="00C0627F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lastRenderedPageBreak/>
        <w:t>3. tabula</w:t>
      </w:r>
    </w:p>
    <w:p w:rsidR="00C0627F" w:rsidRPr="008B0340" w:rsidRDefault="00C0627F" w:rsidP="00C0627F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</w:p>
    <w:p w:rsidR="00C0627F" w:rsidRPr="008B0340" w:rsidRDefault="00C0627F" w:rsidP="00C0627F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</w:rPr>
      </w:pPr>
      <w:r w:rsidRPr="008B0340">
        <w:rPr>
          <w:rFonts w:ascii="Cambria" w:hAnsi="Cambria"/>
          <w:b/>
          <w:bCs/>
          <w:sz w:val="19"/>
        </w:rPr>
        <w:t>Pārējo izdevumu atšifrējums pa konkrētām izdevumu pozīcijām</w:t>
      </w:r>
    </w:p>
    <w:p w:rsidR="00C0627F" w:rsidRPr="008B0340" w:rsidRDefault="00C0627F" w:rsidP="00C0627F">
      <w:pPr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1"/>
        <w:gridCol w:w="9252"/>
        <w:gridCol w:w="4065"/>
      </w:tblGrid>
      <w:tr w:rsidR="00C0627F" w:rsidRPr="008B0340" w:rsidTr="00464B26"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Nr.</w:t>
            </w:r>
            <w:r w:rsidRPr="008B0340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330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Izdevumu pozīcija</w:t>
            </w:r>
          </w:p>
        </w:tc>
        <w:tc>
          <w:tcPr>
            <w:tcW w:w="14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Faktiskais līdzekļu izlietojums pārskata periodā (naudas plūsma)</w:t>
            </w:r>
          </w:p>
        </w:tc>
      </w:tr>
      <w:tr w:rsidR="00C0627F" w:rsidRPr="008B0340" w:rsidTr="00464B26">
        <w:tc>
          <w:tcPr>
            <w:tcW w:w="250" w:type="pct"/>
            <w:vAlign w:val="center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3300" w:type="pct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50" w:type="pct"/>
            <w:vAlign w:val="center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C0627F" w:rsidRPr="008B0340" w:rsidTr="00464B26">
        <w:tc>
          <w:tcPr>
            <w:tcW w:w="250" w:type="pct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3300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50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C0627F" w:rsidRPr="008B0340" w:rsidTr="00464B26">
        <w:tc>
          <w:tcPr>
            <w:tcW w:w="250" w:type="pct"/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3300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450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C0627F" w:rsidRPr="008B0340" w:rsidTr="00464B26">
        <w:tc>
          <w:tcPr>
            <w:tcW w:w="3550" w:type="pct"/>
            <w:gridSpan w:val="2"/>
            <w:hideMark/>
          </w:tcPr>
          <w:p w:rsidR="00C0627F" w:rsidRPr="008B0340" w:rsidRDefault="00C0627F" w:rsidP="00464B26">
            <w:pPr>
              <w:jc w:val="right"/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KOPĀ</w:t>
            </w:r>
          </w:p>
        </w:tc>
        <w:tc>
          <w:tcPr>
            <w:tcW w:w="1450" w:type="pct"/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</w:tbl>
    <w:p w:rsidR="00C0627F" w:rsidRPr="008B0340" w:rsidRDefault="00C0627F" w:rsidP="00C0627F">
      <w:pPr>
        <w:spacing w:before="130" w:line="260" w:lineRule="exact"/>
        <w:ind w:firstLine="539"/>
        <w:rPr>
          <w:rFonts w:ascii="Cambria" w:hAnsi="Cambria"/>
          <w:sz w:val="19"/>
        </w:rPr>
      </w:pPr>
      <w:r w:rsidRPr="008B0340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1"/>
        <w:gridCol w:w="3505"/>
        <w:gridCol w:w="280"/>
        <w:gridCol w:w="6729"/>
        <w:gridCol w:w="280"/>
        <w:gridCol w:w="2103"/>
      </w:tblGrid>
      <w:tr w:rsidR="00C0627F" w:rsidRPr="008B0340" w:rsidTr="00464B26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Sagatavotājs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9"/>
              </w:rPr>
            </w:pPr>
            <w:r w:rsidRPr="008B0340">
              <w:rPr>
                <w:rFonts w:ascii="Cambria" w:hAnsi="Cambria"/>
                <w:sz w:val="19"/>
              </w:rPr>
              <w:t> </w:t>
            </w:r>
          </w:p>
        </w:tc>
      </w:tr>
      <w:tr w:rsidR="00C0627F" w:rsidRPr="008B0340" w:rsidTr="00464B26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1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(amats)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:rsidR="00C0627F" w:rsidRPr="008B0340" w:rsidRDefault="00C0627F" w:rsidP="00464B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8B0340">
              <w:rPr>
                <w:rFonts w:ascii="Cambria" w:hAnsi="Cambria"/>
                <w:sz w:val="17"/>
                <w:szCs w:val="17"/>
              </w:rPr>
              <w:t>(tālrunis)</w:t>
            </w:r>
          </w:p>
        </w:tc>
      </w:tr>
    </w:tbl>
    <w:p w:rsidR="00FA0337" w:rsidRDefault="00C0627F">
      <w:bookmarkStart w:id="1" w:name="piel3"/>
      <w:bookmarkEnd w:id="1"/>
    </w:p>
    <w:sectPr w:rsidR="00FA0337" w:rsidSect="00C0627F">
      <w:pgSz w:w="16838" w:h="11906" w:orient="landscape"/>
      <w:pgMar w:top="156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27F"/>
    <w:rsid w:val="00106713"/>
    <w:rsid w:val="008311FA"/>
    <w:rsid w:val="00C0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062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0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062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0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1397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2019-12-13T08:04:00Z</dcterms:created>
  <dcterms:modified xsi:type="dcterms:W3CDTF">2019-12-13T08:05:00Z</dcterms:modified>
</cp:coreProperties>
</file>