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6. jūnijā (prot. Nr. 30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"VVD APUS – Atkritumu pārvadājumu uzskaites sistēmas transformācija par kompleksu atkritumu aprites uzskaites un kontroles informācijas sistēmu"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"VVD APUS – Atkritumu pārvadājumu uzskaites sistēmas transformācija par kompleksu atkritumu aprites uzskaites un kontroles informācijas sistēmu" (turpmāk – projekts) pasi (</w:t>
      </w:r>
      <w:r w:rsidR="00000000" w:rsidRPr="00000000" w:rsidDel="00000000">
        <w:rPr>
          <w:rtl w:val="0"/>
        </w:rPr>
        <w:t xml:space="preserve">pielikums</w:t>
      </w:r>
      <w:r w:rsidR="00000000" w:rsidRPr="00000000" w:rsidDel="00000000">
        <w:rPr>
          <w:rtl w:val="0"/>
        </w:rPr>
        <w:t xml:space="preserve">) un projekta izmaksas ne vairāk kā 2 116 272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1 800 000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316 272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Valsts vides dienestu iesniegt projekta iesniegumu Eiropas Savienības Atveseļošanas un noturības mehānisma plāna 2. komponentes "Digitālā transformācija" 2.1. reformu un investīciju virziena "Valsts pārvaldes, tai skaitā pašvaldību, digitālā transformācija" 2.1.3.r. reformas "Tautsaimniecības datu un digitālo pakalpojumu ekonomikas attīstība" 2.1.3.1.i. investīcijas "Datu pieejamība, koplietošana un analītika"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īstenošanas projekta rezultātu uzturēšanas izmaksas segt esošā finansējuma ietvaros.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22-TA-3813</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22-TA-3813</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rīkojuma_projekts_22-TA-3813.docx</dc:title>
</cp:coreProperties>
</file>

<file path=docProps/custom.xml><?xml version="1.0" encoding="utf-8"?>
<Properties xmlns="http://schemas.openxmlformats.org/officeDocument/2006/custom-properties" xmlns:vt="http://schemas.openxmlformats.org/officeDocument/2006/docPropsVTypes"/>
</file>