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finanšu līdzekļu piešķiršanu no valsts budžeta programmas “Līdzekļi neparedzētiem gadījumiem””"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rīkojumu projektu.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21-TA-789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