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FD76A" w14:textId="77777777" w:rsidR="00D83571" w:rsidRPr="00D97B15" w:rsidRDefault="00D83571" w:rsidP="00D83571">
      <w:pPr>
        <w:pStyle w:val="naislab"/>
        <w:spacing w:before="0" w:after="0"/>
        <w:ind w:left="357"/>
        <w:rPr>
          <w:sz w:val="28"/>
          <w:szCs w:val="28"/>
        </w:rPr>
      </w:pPr>
      <w:r w:rsidRPr="00D97B15">
        <w:rPr>
          <w:sz w:val="28"/>
          <w:szCs w:val="28"/>
        </w:rPr>
        <w:t>2. pielikums</w:t>
      </w:r>
    </w:p>
    <w:p w14:paraId="7E37E8BA" w14:textId="77777777" w:rsidR="00D83571" w:rsidRPr="00D97B15" w:rsidRDefault="00D83571" w:rsidP="00D83571">
      <w:pPr>
        <w:pStyle w:val="naislab"/>
        <w:spacing w:before="0" w:after="0"/>
        <w:ind w:left="357"/>
        <w:rPr>
          <w:sz w:val="28"/>
          <w:szCs w:val="28"/>
        </w:rPr>
      </w:pPr>
      <w:r w:rsidRPr="00D97B15">
        <w:rPr>
          <w:sz w:val="28"/>
          <w:szCs w:val="28"/>
        </w:rPr>
        <w:t>Ministru kabineta</w:t>
      </w:r>
    </w:p>
    <w:p w14:paraId="41E82513" w14:textId="77777777" w:rsidR="00D83571" w:rsidRPr="00D97B15" w:rsidRDefault="00D83571" w:rsidP="00D83571">
      <w:pPr>
        <w:jc w:val="right"/>
        <w:rPr>
          <w:b/>
          <w:bCs/>
          <w:szCs w:val="28"/>
        </w:rPr>
      </w:pPr>
      <w:r w:rsidRPr="00D97B15">
        <w:rPr>
          <w:szCs w:val="28"/>
        </w:rPr>
        <w:t xml:space="preserve">2002. gada 22. janvāra </w:t>
      </w:r>
    </w:p>
    <w:p w14:paraId="01E32D56" w14:textId="77777777" w:rsidR="00D83571" w:rsidRPr="00D97B15" w:rsidRDefault="00D83571" w:rsidP="00D83571">
      <w:pPr>
        <w:jc w:val="right"/>
        <w:rPr>
          <w:szCs w:val="28"/>
        </w:rPr>
      </w:pPr>
      <w:r w:rsidRPr="00D97B15">
        <w:rPr>
          <w:szCs w:val="28"/>
        </w:rPr>
        <w:t>noteikumiem Nr. 34</w:t>
      </w:r>
    </w:p>
    <w:p w14:paraId="034EF125" w14:textId="77777777" w:rsidR="00D83571" w:rsidRPr="00D97B15" w:rsidRDefault="00D83571" w:rsidP="00D83571">
      <w:pPr>
        <w:jc w:val="right"/>
        <w:rPr>
          <w:szCs w:val="28"/>
        </w:rPr>
      </w:pPr>
    </w:p>
    <w:p w14:paraId="0685D511" w14:textId="77777777" w:rsidR="00D83571" w:rsidRPr="00D97B15" w:rsidRDefault="00D83571" w:rsidP="00D83571">
      <w:pPr>
        <w:jc w:val="center"/>
        <w:rPr>
          <w:b/>
          <w:szCs w:val="28"/>
        </w:rPr>
      </w:pPr>
      <w:r w:rsidRPr="00D97B15">
        <w:rPr>
          <w:b/>
          <w:szCs w:val="28"/>
        </w:rPr>
        <w:t>Ūdens videi bīstamās vielas</w:t>
      </w:r>
    </w:p>
    <w:p w14:paraId="574B8F43" w14:textId="77777777" w:rsidR="00D83571" w:rsidRPr="00D97B15" w:rsidRDefault="00D83571" w:rsidP="00D83571">
      <w:pPr>
        <w:jc w:val="center"/>
        <w:rPr>
          <w:rFonts w:ascii="Arial" w:hAnsi="Arial" w:cs="Arial"/>
          <w:b/>
          <w:bCs/>
          <w:color w:val="414142"/>
          <w:sz w:val="27"/>
          <w:szCs w:val="27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1879"/>
        <w:gridCol w:w="5479"/>
      </w:tblGrid>
      <w:tr w:rsidR="00D83571" w:rsidRPr="00D97B15" w14:paraId="00A99EA6" w14:textId="77777777" w:rsidTr="002A6D7A">
        <w:tc>
          <w:tcPr>
            <w:tcW w:w="943" w:type="dxa"/>
            <w:shd w:val="clear" w:color="auto" w:fill="auto"/>
          </w:tcPr>
          <w:p w14:paraId="08C3E85B" w14:textId="77777777" w:rsidR="00D83571" w:rsidRPr="00D97B15" w:rsidRDefault="00D83571" w:rsidP="002A6D7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97B15">
              <w:rPr>
                <w:b/>
                <w:sz w:val="24"/>
                <w:szCs w:val="24"/>
              </w:rPr>
              <w:t>Nr.p.k</w:t>
            </w:r>
            <w:proofErr w:type="spellEnd"/>
            <w:r w:rsidRPr="00D97B1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000" w:type="dxa"/>
            <w:shd w:val="clear" w:color="auto" w:fill="auto"/>
          </w:tcPr>
          <w:p w14:paraId="5EB59DB5" w14:textId="77777777" w:rsidR="00D83571" w:rsidRPr="00D97B15" w:rsidRDefault="00D83571" w:rsidP="002A6D7A">
            <w:pPr>
              <w:jc w:val="center"/>
              <w:rPr>
                <w:b/>
                <w:sz w:val="24"/>
                <w:szCs w:val="24"/>
              </w:rPr>
            </w:pPr>
            <w:r w:rsidRPr="00D97B15">
              <w:rPr>
                <w:b/>
                <w:sz w:val="24"/>
                <w:szCs w:val="24"/>
              </w:rPr>
              <w:t>CAS numurs</w:t>
            </w:r>
            <w:r w:rsidRPr="00D97B15">
              <w:rPr>
                <w:b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6521" w:type="dxa"/>
            <w:shd w:val="clear" w:color="auto" w:fill="auto"/>
          </w:tcPr>
          <w:p w14:paraId="787020DC" w14:textId="77777777" w:rsidR="00D83571" w:rsidRPr="00D97B15" w:rsidRDefault="00D83571" w:rsidP="002A6D7A">
            <w:pPr>
              <w:jc w:val="center"/>
              <w:rPr>
                <w:b/>
                <w:sz w:val="24"/>
                <w:szCs w:val="24"/>
              </w:rPr>
            </w:pPr>
            <w:r w:rsidRPr="00D97B15">
              <w:rPr>
                <w:b/>
                <w:sz w:val="24"/>
                <w:szCs w:val="24"/>
              </w:rPr>
              <w:t>Vielas nosaukums</w:t>
            </w:r>
          </w:p>
        </w:tc>
      </w:tr>
      <w:tr w:rsidR="00D83571" w:rsidRPr="00D97B15" w14:paraId="43F94079" w14:textId="77777777" w:rsidTr="002A6D7A">
        <w:tc>
          <w:tcPr>
            <w:tcW w:w="943" w:type="dxa"/>
            <w:shd w:val="clear" w:color="auto" w:fill="auto"/>
          </w:tcPr>
          <w:p w14:paraId="0637EA33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1.</w:t>
            </w:r>
          </w:p>
        </w:tc>
        <w:tc>
          <w:tcPr>
            <w:tcW w:w="2000" w:type="dxa"/>
            <w:shd w:val="clear" w:color="auto" w:fill="auto"/>
          </w:tcPr>
          <w:p w14:paraId="2A205A3B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7440-38-2</w:t>
            </w:r>
          </w:p>
        </w:tc>
        <w:tc>
          <w:tcPr>
            <w:tcW w:w="6521" w:type="dxa"/>
            <w:shd w:val="clear" w:color="auto" w:fill="auto"/>
          </w:tcPr>
          <w:p w14:paraId="36325525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Arsēns un tā savienojumi</w:t>
            </w:r>
          </w:p>
        </w:tc>
      </w:tr>
      <w:tr w:rsidR="00D83571" w:rsidRPr="00D97B15" w14:paraId="53C64C48" w14:textId="77777777" w:rsidTr="002A6D7A">
        <w:tc>
          <w:tcPr>
            <w:tcW w:w="943" w:type="dxa"/>
            <w:shd w:val="clear" w:color="auto" w:fill="auto"/>
          </w:tcPr>
          <w:p w14:paraId="4C2B43D0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2.</w:t>
            </w:r>
          </w:p>
        </w:tc>
        <w:tc>
          <w:tcPr>
            <w:tcW w:w="2000" w:type="dxa"/>
            <w:shd w:val="clear" w:color="auto" w:fill="auto"/>
          </w:tcPr>
          <w:p w14:paraId="32D564F2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7440-66-6</w:t>
            </w:r>
          </w:p>
        </w:tc>
        <w:tc>
          <w:tcPr>
            <w:tcW w:w="6521" w:type="dxa"/>
            <w:shd w:val="clear" w:color="auto" w:fill="auto"/>
          </w:tcPr>
          <w:p w14:paraId="3F8E5E59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Cinks un tā savienojumi</w:t>
            </w:r>
          </w:p>
        </w:tc>
      </w:tr>
      <w:tr w:rsidR="00D83571" w:rsidRPr="00D97B15" w14:paraId="62802FC8" w14:textId="77777777" w:rsidTr="002A6D7A">
        <w:tc>
          <w:tcPr>
            <w:tcW w:w="943" w:type="dxa"/>
            <w:shd w:val="clear" w:color="auto" w:fill="auto"/>
          </w:tcPr>
          <w:p w14:paraId="796938B9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3.</w:t>
            </w:r>
          </w:p>
        </w:tc>
        <w:tc>
          <w:tcPr>
            <w:tcW w:w="2000" w:type="dxa"/>
            <w:shd w:val="clear" w:color="auto" w:fill="auto"/>
          </w:tcPr>
          <w:p w14:paraId="54B217DA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7440-47-3</w:t>
            </w:r>
          </w:p>
        </w:tc>
        <w:tc>
          <w:tcPr>
            <w:tcW w:w="6521" w:type="dxa"/>
            <w:shd w:val="clear" w:color="auto" w:fill="auto"/>
          </w:tcPr>
          <w:p w14:paraId="4F49EFC5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Hroms un tā savienojumi</w:t>
            </w:r>
          </w:p>
        </w:tc>
      </w:tr>
      <w:tr w:rsidR="00D83571" w:rsidRPr="00D97B15" w14:paraId="7847DBB0" w14:textId="77777777" w:rsidTr="002A6D7A">
        <w:tc>
          <w:tcPr>
            <w:tcW w:w="943" w:type="dxa"/>
            <w:shd w:val="clear" w:color="auto" w:fill="auto"/>
          </w:tcPr>
          <w:p w14:paraId="6AB5F5FA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4.</w:t>
            </w:r>
          </w:p>
        </w:tc>
        <w:tc>
          <w:tcPr>
            <w:tcW w:w="2000" w:type="dxa"/>
            <w:shd w:val="clear" w:color="auto" w:fill="auto"/>
          </w:tcPr>
          <w:p w14:paraId="61AA6E5B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7440-50-8</w:t>
            </w:r>
          </w:p>
        </w:tc>
        <w:tc>
          <w:tcPr>
            <w:tcW w:w="6521" w:type="dxa"/>
            <w:shd w:val="clear" w:color="auto" w:fill="auto"/>
          </w:tcPr>
          <w:p w14:paraId="62588088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Varš un tā savienojumi</w:t>
            </w:r>
          </w:p>
        </w:tc>
      </w:tr>
      <w:tr w:rsidR="00D83571" w:rsidRPr="00D97B15" w14:paraId="01E134F8" w14:textId="77777777" w:rsidTr="002A6D7A">
        <w:tc>
          <w:tcPr>
            <w:tcW w:w="943" w:type="dxa"/>
            <w:shd w:val="clear" w:color="auto" w:fill="auto"/>
          </w:tcPr>
          <w:p w14:paraId="77C3D98F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5.</w:t>
            </w:r>
          </w:p>
          <w:p w14:paraId="2F7E2F12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5.1.</w:t>
            </w:r>
          </w:p>
          <w:p w14:paraId="16E0A394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5.2.</w:t>
            </w:r>
          </w:p>
          <w:p w14:paraId="42F016AB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5.3..</w:t>
            </w:r>
          </w:p>
        </w:tc>
        <w:tc>
          <w:tcPr>
            <w:tcW w:w="2000" w:type="dxa"/>
            <w:shd w:val="clear" w:color="auto" w:fill="auto"/>
          </w:tcPr>
          <w:p w14:paraId="0FA276EA" w14:textId="77777777" w:rsidR="00D83571" w:rsidRPr="00D97B15" w:rsidRDefault="00D83571" w:rsidP="002A6D7A">
            <w:pPr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309-00-2</w:t>
            </w:r>
          </w:p>
          <w:p w14:paraId="66B8ABD9" w14:textId="77777777" w:rsidR="00D83571" w:rsidRPr="00D97B15" w:rsidRDefault="00D83571" w:rsidP="002A6D7A">
            <w:pPr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60-57-1</w:t>
            </w:r>
          </w:p>
          <w:p w14:paraId="55A5908D" w14:textId="77777777" w:rsidR="00D83571" w:rsidRPr="00D97B15" w:rsidRDefault="00D83571" w:rsidP="002A6D7A">
            <w:pPr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72-20-8</w:t>
            </w:r>
          </w:p>
          <w:p w14:paraId="4BA76091" w14:textId="77777777" w:rsidR="00D83571" w:rsidRPr="00D97B15" w:rsidRDefault="00D83571" w:rsidP="002A6D7A">
            <w:pPr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465-73-6</w:t>
            </w:r>
          </w:p>
        </w:tc>
        <w:tc>
          <w:tcPr>
            <w:tcW w:w="6521" w:type="dxa"/>
            <w:shd w:val="clear" w:color="auto" w:fill="auto"/>
          </w:tcPr>
          <w:p w14:paraId="6F30715E" w14:textId="77777777" w:rsidR="00D83571" w:rsidRPr="00D97B15" w:rsidRDefault="00D83571" w:rsidP="002A6D7A">
            <w:pPr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Ciklodiēna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 xml:space="preserve"> pesticīdi:</w:t>
            </w:r>
          </w:p>
          <w:p w14:paraId="307A030F" w14:textId="77777777" w:rsidR="00D83571" w:rsidRPr="00D97B15" w:rsidRDefault="00D83571" w:rsidP="002A6D7A">
            <w:pPr>
              <w:ind w:left="505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 xml:space="preserve">Aldrīns, (tā izomērs </w:t>
            </w:r>
            <w:proofErr w:type="spellStart"/>
            <w:r w:rsidRPr="00D97B15">
              <w:rPr>
                <w:sz w:val="24"/>
                <w:szCs w:val="24"/>
                <w:lang w:eastAsia="lv-LV"/>
              </w:rPr>
              <w:t>Izodrīns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>)</w:t>
            </w:r>
          </w:p>
          <w:p w14:paraId="53D41D1B" w14:textId="77777777" w:rsidR="00D83571" w:rsidRPr="00D97B15" w:rsidRDefault="00D83571" w:rsidP="002A6D7A">
            <w:pPr>
              <w:ind w:firstLine="505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Dieldrīns</w:t>
            </w:r>
          </w:p>
          <w:p w14:paraId="0B6D79AA" w14:textId="77777777" w:rsidR="00D83571" w:rsidRPr="00D97B15" w:rsidRDefault="00D83571" w:rsidP="002A6D7A">
            <w:pPr>
              <w:ind w:firstLine="505"/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Endrīns</w:t>
            </w:r>
            <w:proofErr w:type="spellEnd"/>
          </w:p>
        </w:tc>
      </w:tr>
      <w:tr w:rsidR="00D83571" w:rsidRPr="00D97B15" w14:paraId="3FEC304E" w14:textId="77777777" w:rsidTr="002A6D7A">
        <w:tc>
          <w:tcPr>
            <w:tcW w:w="943" w:type="dxa"/>
            <w:shd w:val="clear" w:color="auto" w:fill="auto"/>
          </w:tcPr>
          <w:p w14:paraId="37B9C923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6.</w:t>
            </w:r>
          </w:p>
        </w:tc>
        <w:tc>
          <w:tcPr>
            <w:tcW w:w="2000" w:type="dxa"/>
            <w:shd w:val="clear" w:color="auto" w:fill="auto"/>
          </w:tcPr>
          <w:p w14:paraId="6D6622A6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nav piemērojams</w:t>
            </w:r>
          </w:p>
        </w:tc>
        <w:tc>
          <w:tcPr>
            <w:tcW w:w="6521" w:type="dxa"/>
            <w:shd w:val="clear" w:color="auto" w:fill="auto"/>
          </w:tcPr>
          <w:p w14:paraId="024C3078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DDT kopā</w:t>
            </w:r>
            <w:r w:rsidRPr="00D97B15">
              <w:rPr>
                <w:sz w:val="24"/>
                <w:szCs w:val="24"/>
                <w:vertAlign w:val="superscript"/>
                <w:lang w:eastAsia="lv-LV"/>
              </w:rPr>
              <w:t>(2)</w:t>
            </w:r>
          </w:p>
        </w:tc>
      </w:tr>
      <w:tr w:rsidR="00D83571" w:rsidRPr="00D97B15" w14:paraId="1ECC65C6" w14:textId="77777777" w:rsidTr="002A6D7A">
        <w:tc>
          <w:tcPr>
            <w:tcW w:w="943" w:type="dxa"/>
            <w:shd w:val="clear" w:color="auto" w:fill="auto"/>
          </w:tcPr>
          <w:p w14:paraId="6305E977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7.</w:t>
            </w:r>
          </w:p>
        </w:tc>
        <w:tc>
          <w:tcPr>
            <w:tcW w:w="2000" w:type="dxa"/>
            <w:shd w:val="clear" w:color="auto" w:fill="auto"/>
          </w:tcPr>
          <w:p w14:paraId="74DA75DC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50-29-3</w:t>
            </w:r>
          </w:p>
        </w:tc>
        <w:tc>
          <w:tcPr>
            <w:tcW w:w="6521" w:type="dxa"/>
            <w:shd w:val="clear" w:color="auto" w:fill="auto"/>
          </w:tcPr>
          <w:p w14:paraId="7BE86DE2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para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>-</w:t>
            </w:r>
            <w:proofErr w:type="spellStart"/>
            <w:r w:rsidRPr="00D97B15">
              <w:rPr>
                <w:sz w:val="24"/>
                <w:szCs w:val="24"/>
                <w:lang w:eastAsia="lv-LV"/>
              </w:rPr>
              <w:t>para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>-DDT</w:t>
            </w:r>
          </w:p>
        </w:tc>
      </w:tr>
      <w:tr w:rsidR="00D83571" w:rsidRPr="00D97B15" w14:paraId="5E498B3C" w14:textId="77777777" w:rsidTr="002A6D7A">
        <w:tc>
          <w:tcPr>
            <w:tcW w:w="943" w:type="dxa"/>
            <w:shd w:val="clear" w:color="auto" w:fill="auto"/>
          </w:tcPr>
          <w:p w14:paraId="22691B59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8.</w:t>
            </w:r>
          </w:p>
        </w:tc>
        <w:tc>
          <w:tcPr>
            <w:tcW w:w="2000" w:type="dxa"/>
            <w:shd w:val="clear" w:color="auto" w:fill="auto"/>
          </w:tcPr>
          <w:p w14:paraId="354AE493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nav piemērojams</w:t>
            </w:r>
          </w:p>
        </w:tc>
        <w:tc>
          <w:tcPr>
            <w:tcW w:w="6521" w:type="dxa"/>
            <w:shd w:val="clear" w:color="auto" w:fill="auto"/>
          </w:tcPr>
          <w:p w14:paraId="152F9A92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Polihlorbifenili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 xml:space="preserve"> (PHB)</w:t>
            </w:r>
          </w:p>
        </w:tc>
      </w:tr>
      <w:tr w:rsidR="00D83571" w:rsidRPr="00D97B15" w14:paraId="438F3CB6" w14:textId="77777777" w:rsidTr="002A6D7A">
        <w:tc>
          <w:tcPr>
            <w:tcW w:w="943" w:type="dxa"/>
            <w:shd w:val="clear" w:color="auto" w:fill="auto"/>
          </w:tcPr>
          <w:p w14:paraId="466F5F7A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9.</w:t>
            </w:r>
          </w:p>
        </w:tc>
        <w:tc>
          <w:tcPr>
            <w:tcW w:w="2000" w:type="dxa"/>
            <w:shd w:val="clear" w:color="auto" w:fill="auto"/>
          </w:tcPr>
          <w:p w14:paraId="39AEADA0" w14:textId="77777777" w:rsidR="00D83571" w:rsidRPr="00D97B15" w:rsidRDefault="00D83571" w:rsidP="002A6D7A">
            <w:pPr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107-13-1</w:t>
            </w:r>
          </w:p>
        </w:tc>
        <w:tc>
          <w:tcPr>
            <w:tcW w:w="6521" w:type="dxa"/>
            <w:shd w:val="clear" w:color="auto" w:fill="auto"/>
          </w:tcPr>
          <w:p w14:paraId="7D47B8F3" w14:textId="77777777" w:rsidR="00D83571" w:rsidRPr="00D97B15" w:rsidRDefault="00D83571" w:rsidP="002A6D7A">
            <w:pPr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Akrilnitrils</w:t>
            </w:r>
          </w:p>
        </w:tc>
      </w:tr>
      <w:tr w:rsidR="00D83571" w:rsidRPr="00D97B15" w14:paraId="0920EB30" w14:textId="77777777" w:rsidTr="002A6D7A">
        <w:tc>
          <w:tcPr>
            <w:tcW w:w="943" w:type="dxa"/>
            <w:shd w:val="clear" w:color="auto" w:fill="auto"/>
          </w:tcPr>
          <w:p w14:paraId="6918E476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10.</w:t>
            </w:r>
          </w:p>
        </w:tc>
        <w:tc>
          <w:tcPr>
            <w:tcW w:w="2000" w:type="dxa"/>
            <w:shd w:val="clear" w:color="auto" w:fill="auto"/>
          </w:tcPr>
          <w:p w14:paraId="7B01749B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nav piemērojams</w:t>
            </w:r>
          </w:p>
        </w:tc>
        <w:tc>
          <w:tcPr>
            <w:tcW w:w="6521" w:type="dxa"/>
            <w:shd w:val="clear" w:color="auto" w:fill="auto"/>
          </w:tcPr>
          <w:p w14:paraId="01E3542D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Fenoli (Fenolu indekss)</w:t>
            </w:r>
          </w:p>
        </w:tc>
      </w:tr>
      <w:tr w:rsidR="00D83571" w:rsidRPr="00D97B15" w14:paraId="467489CF" w14:textId="77777777" w:rsidTr="002A6D7A">
        <w:tc>
          <w:tcPr>
            <w:tcW w:w="943" w:type="dxa"/>
            <w:shd w:val="clear" w:color="auto" w:fill="auto"/>
          </w:tcPr>
          <w:p w14:paraId="4EEB43B1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11.</w:t>
            </w:r>
          </w:p>
        </w:tc>
        <w:tc>
          <w:tcPr>
            <w:tcW w:w="2000" w:type="dxa"/>
            <w:shd w:val="clear" w:color="auto" w:fill="auto"/>
          </w:tcPr>
          <w:p w14:paraId="3290B110" w14:textId="77777777" w:rsidR="00D83571" w:rsidRPr="00D97B15" w:rsidRDefault="00D83571" w:rsidP="002A6D7A">
            <w:pPr>
              <w:spacing w:before="100" w:beforeAutospacing="1" w:after="100" w:afterAutospacing="1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50-00-0</w:t>
            </w:r>
          </w:p>
        </w:tc>
        <w:tc>
          <w:tcPr>
            <w:tcW w:w="6521" w:type="dxa"/>
            <w:shd w:val="clear" w:color="auto" w:fill="auto"/>
          </w:tcPr>
          <w:p w14:paraId="73E58036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Formaldehīds</w:t>
            </w:r>
          </w:p>
        </w:tc>
      </w:tr>
      <w:tr w:rsidR="00D83571" w:rsidRPr="00D97B15" w14:paraId="4A622CE2" w14:textId="77777777" w:rsidTr="002A6D7A">
        <w:tc>
          <w:tcPr>
            <w:tcW w:w="943" w:type="dxa"/>
            <w:shd w:val="clear" w:color="auto" w:fill="auto"/>
          </w:tcPr>
          <w:p w14:paraId="7FD79D24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12.</w:t>
            </w:r>
          </w:p>
        </w:tc>
        <w:tc>
          <w:tcPr>
            <w:tcW w:w="2000" w:type="dxa"/>
            <w:shd w:val="clear" w:color="auto" w:fill="auto"/>
          </w:tcPr>
          <w:p w14:paraId="0DB47135" w14:textId="77777777" w:rsidR="00D83571" w:rsidRPr="00D97B15" w:rsidRDefault="00D83571" w:rsidP="002A6D7A">
            <w:pPr>
              <w:spacing w:before="100" w:beforeAutospacing="1" w:after="100" w:afterAutospacing="1" w:line="60" w:lineRule="atLeast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127-18-4</w:t>
            </w:r>
          </w:p>
        </w:tc>
        <w:tc>
          <w:tcPr>
            <w:tcW w:w="6521" w:type="dxa"/>
            <w:shd w:val="clear" w:color="auto" w:fill="auto"/>
          </w:tcPr>
          <w:p w14:paraId="5E67ACEF" w14:textId="77777777" w:rsidR="00D83571" w:rsidRPr="00D97B15" w:rsidRDefault="00D83571" w:rsidP="002A6D7A">
            <w:pPr>
              <w:spacing w:before="100" w:beforeAutospacing="1" w:after="100" w:afterAutospacing="1" w:line="60" w:lineRule="atLeast"/>
              <w:jc w:val="both"/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Tetrahloretilēns</w:t>
            </w:r>
            <w:proofErr w:type="spellEnd"/>
          </w:p>
        </w:tc>
      </w:tr>
      <w:tr w:rsidR="00D83571" w:rsidRPr="00D97B15" w14:paraId="186A191E" w14:textId="77777777" w:rsidTr="002A6D7A">
        <w:tc>
          <w:tcPr>
            <w:tcW w:w="943" w:type="dxa"/>
            <w:shd w:val="clear" w:color="auto" w:fill="auto"/>
          </w:tcPr>
          <w:p w14:paraId="3360AEB2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13.</w:t>
            </w:r>
          </w:p>
        </w:tc>
        <w:tc>
          <w:tcPr>
            <w:tcW w:w="2000" w:type="dxa"/>
            <w:shd w:val="clear" w:color="auto" w:fill="auto"/>
          </w:tcPr>
          <w:p w14:paraId="1F1ABF47" w14:textId="77777777" w:rsidR="00D83571" w:rsidRPr="00D97B15" w:rsidRDefault="00D83571" w:rsidP="002A6D7A">
            <w:pPr>
              <w:spacing w:before="100" w:beforeAutospacing="1" w:after="100" w:afterAutospacing="1" w:line="60" w:lineRule="atLeast"/>
              <w:jc w:val="right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79-01-6</w:t>
            </w:r>
          </w:p>
        </w:tc>
        <w:tc>
          <w:tcPr>
            <w:tcW w:w="6521" w:type="dxa"/>
            <w:shd w:val="clear" w:color="auto" w:fill="auto"/>
          </w:tcPr>
          <w:p w14:paraId="6028CDC0" w14:textId="77777777" w:rsidR="00D83571" w:rsidRPr="00D97B15" w:rsidRDefault="00D83571" w:rsidP="002A6D7A">
            <w:pPr>
              <w:spacing w:before="100" w:beforeAutospacing="1" w:after="100" w:afterAutospacing="1" w:line="60" w:lineRule="atLeast"/>
              <w:jc w:val="both"/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Trihloretilēns</w:t>
            </w:r>
            <w:proofErr w:type="spellEnd"/>
          </w:p>
        </w:tc>
      </w:tr>
      <w:tr w:rsidR="00D83571" w:rsidRPr="00D97B15" w14:paraId="739D068E" w14:textId="77777777" w:rsidTr="002A6D7A">
        <w:tc>
          <w:tcPr>
            <w:tcW w:w="943" w:type="dxa"/>
            <w:shd w:val="clear" w:color="auto" w:fill="auto"/>
          </w:tcPr>
          <w:p w14:paraId="3952499F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14.</w:t>
            </w:r>
          </w:p>
        </w:tc>
        <w:tc>
          <w:tcPr>
            <w:tcW w:w="2000" w:type="dxa"/>
            <w:shd w:val="clear" w:color="auto" w:fill="auto"/>
          </w:tcPr>
          <w:p w14:paraId="24DF3BAB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135319-73-2</w:t>
            </w:r>
          </w:p>
        </w:tc>
        <w:tc>
          <w:tcPr>
            <w:tcW w:w="6521" w:type="dxa"/>
            <w:shd w:val="clear" w:color="auto" w:fill="auto"/>
          </w:tcPr>
          <w:p w14:paraId="2300DFF9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Epoksikonazols</w:t>
            </w:r>
            <w:proofErr w:type="spellEnd"/>
          </w:p>
        </w:tc>
      </w:tr>
      <w:tr w:rsidR="00D83571" w:rsidRPr="00D97B15" w14:paraId="3BD355DD" w14:textId="77777777" w:rsidTr="002A6D7A">
        <w:tc>
          <w:tcPr>
            <w:tcW w:w="943" w:type="dxa"/>
            <w:shd w:val="clear" w:color="auto" w:fill="auto"/>
          </w:tcPr>
          <w:p w14:paraId="6A117124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15.</w:t>
            </w:r>
          </w:p>
        </w:tc>
        <w:tc>
          <w:tcPr>
            <w:tcW w:w="2000" w:type="dxa"/>
            <w:shd w:val="clear" w:color="auto" w:fill="auto"/>
          </w:tcPr>
          <w:p w14:paraId="3A2E6026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67747-09-5</w:t>
            </w:r>
          </w:p>
        </w:tc>
        <w:tc>
          <w:tcPr>
            <w:tcW w:w="6521" w:type="dxa"/>
            <w:shd w:val="clear" w:color="auto" w:fill="auto"/>
          </w:tcPr>
          <w:p w14:paraId="202B6521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Prohlorazs</w:t>
            </w:r>
            <w:proofErr w:type="spellEnd"/>
          </w:p>
        </w:tc>
      </w:tr>
      <w:tr w:rsidR="00D83571" w:rsidRPr="00D97B15" w14:paraId="7D010BE5" w14:textId="77777777" w:rsidTr="002A6D7A">
        <w:tc>
          <w:tcPr>
            <w:tcW w:w="943" w:type="dxa"/>
            <w:shd w:val="clear" w:color="auto" w:fill="auto"/>
          </w:tcPr>
          <w:p w14:paraId="3591E5F0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16.</w:t>
            </w:r>
          </w:p>
        </w:tc>
        <w:tc>
          <w:tcPr>
            <w:tcW w:w="2000" w:type="dxa"/>
            <w:shd w:val="clear" w:color="auto" w:fill="auto"/>
          </w:tcPr>
          <w:p w14:paraId="392EFC2F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107534-96-3</w:t>
            </w:r>
          </w:p>
        </w:tc>
        <w:tc>
          <w:tcPr>
            <w:tcW w:w="6521" w:type="dxa"/>
            <w:shd w:val="clear" w:color="auto" w:fill="auto"/>
          </w:tcPr>
          <w:p w14:paraId="5A8D624D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Tebukonazols</w:t>
            </w:r>
            <w:proofErr w:type="spellEnd"/>
          </w:p>
        </w:tc>
      </w:tr>
      <w:tr w:rsidR="00D83571" w:rsidRPr="00D97B15" w14:paraId="70ED32A9" w14:textId="77777777" w:rsidTr="002A6D7A">
        <w:tc>
          <w:tcPr>
            <w:tcW w:w="943" w:type="dxa"/>
            <w:shd w:val="clear" w:color="auto" w:fill="auto"/>
          </w:tcPr>
          <w:p w14:paraId="2C324DEC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17.</w:t>
            </w:r>
          </w:p>
        </w:tc>
        <w:tc>
          <w:tcPr>
            <w:tcW w:w="2000" w:type="dxa"/>
            <w:shd w:val="clear" w:color="auto" w:fill="auto"/>
          </w:tcPr>
          <w:p w14:paraId="20E428C8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60207-90-1</w:t>
            </w:r>
          </w:p>
        </w:tc>
        <w:tc>
          <w:tcPr>
            <w:tcW w:w="6521" w:type="dxa"/>
            <w:shd w:val="clear" w:color="auto" w:fill="auto"/>
          </w:tcPr>
          <w:p w14:paraId="6BFD5686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Propikonazols</w:t>
            </w:r>
            <w:proofErr w:type="spellEnd"/>
          </w:p>
        </w:tc>
      </w:tr>
      <w:tr w:rsidR="00D83571" w:rsidRPr="00D97B15" w14:paraId="1B16E0A2" w14:textId="77777777" w:rsidTr="002A6D7A">
        <w:tc>
          <w:tcPr>
            <w:tcW w:w="943" w:type="dxa"/>
            <w:shd w:val="clear" w:color="auto" w:fill="auto"/>
          </w:tcPr>
          <w:p w14:paraId="56BD7175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18.</w:t>
            </w:r>
          </w:p>
        </w:tc>
        <w:tc>
          <w:tcPr>
            <w:tcW w:w="2000" w:type="dxa"/>
            <w:shd w:val="clear" w:color="auto" w:fill="auto"/>
          </w:tcPr>
          <w:p w14:paraId="3CB67D48" w14:textId="77777777" w:rsidR="00D83571" w:rsidRPr="00D97B15" w:rsidRDefault="00D83571" w:rsidP="002A6D7A">
            <w:pPr>
              <w:jc w:val="right"/>
              <w:rPr>
                <w:color w:val="000000"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94-74-6</w:t>
            </w:r>
          </w:p>
        </w:tc>
        <w:tc>
          <w:tcPr>
            <w:tcW w:w="6521" w:type="dxa"/>
            <w:shd w:val="clear" w:color="auto" w:fill="auto"/>
          </w:tcPr>
          <w:p w14:paraId="3FF0FC96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MCPA</w:t>
            </w:r>
          </w:p>
        </w:tc>
      </w:tr>
      <w:tr w:rsidR="00D83571" w:rsidRPr="00D97B15" w14:paraId="39E70492" w14:textId="77777777" w:rsidTr="002A6D7A">
        <w:tc>
          <w:tcPr>
            <w:tcW w:w="943" w:type="dxa"/>
            <w:shd w:val="clear" w:color="auto" w:fill="auto"/>
          </w:tcPr>
          <w:p w14:paraId="57B46E08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19.</w:t>
            </w:r>
          </w:p>
        </w:tc>
        <w:tc>
          <w:tcPr>
            <w:tcW w:w="2000" w:type="dxa"/>
            <w:shd w:val="clear" w:color="auto" w:fill="auto"/>
          </w:tcPr>
          <w:p w14:paraId="3FEE182D" w14:textId="77777777" w:rsidR="00D83571" w:rsidRPr="00D97B15" w:rsidRDefault="00D83571" w:rsidP="002A6D7A">
            <w:pPr>
              <w:jc w:val="right"/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  <w:lang w:eastAsia="lv-LV"/>
              </w:rPr>
              <w:t>108-90-7</w:t>
            </w:r>
          </w:p>
        </w:tc>
        <w:tc>
          <w:tcPr>
            <w:tcW w:w="6521" w:type="dxa"/>
            <w:shd w:val="clear" w:color="auto" w:fill="auto"/>
          </w:tcPr>
          <w:p w14:paraId="2C224613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Hlorbenzols</w:t>
            </w:r>
            <w:proofErr w:type="spellEnd"/>
          </w:p>
        </w:tc>
      </w:tr>
      <w:tr w:rsidR="00D83571" w:rsidRPr="00D97B15" w14:paraId="6EB908F1" w14:textId="77777777" w:rsidTr="002A6D7A">
        <w:tc>
          <w:tcPr>
            <w:tcW w:w="943" w:type="dxa"/>
            <w:shd w:val="clear" w:color="auto" w:fill="auto"/>
          </w:tcPr>
          <w:p w14:paraId="6EA71B52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20.</w:t>
            </w:r>
          </w:p>
        </w:tc>
        <w:tc>
          <w:tcPr>
            <w:tcW w:w="2000" w:type="dxa"/>
            <w:shd w:val="clear" w:color="auto" w:fill="auto"/>
          </w:tcPr>
          <w:p w14:paraId="1BD0012B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 xml:space="preserve">7803-57-8 </w:t>
            </w:r>
          </w:p>
        </w:tc>
        <w:tc>
          <w:tcPr>
            <w:tcW w:w="6521" w:type="dxa"/>
            <w:shd w:val="clear" w:color="auto" w:fill="auto"/>
          </w:tcPr>
          <w:p w14:paraId="15C98326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Hidrazīnhidrāts</w:t>
            </w:r>
            <w:proofErr w:type="spellEnd"/>
          </w:p>
        </w:tc>
      </w:tr>
      <w:tr w:rsidR="00D83571" w:rsidRPr="00D97B15" w14:paraId="2E4FD4BB" w14:textId="77777777" w:rsidTr="002A6D7A">
        <w:tc>
          <w:tcPr>
            <w:tcW w:w="943" w:type="dxa"/>
            <w:shd w:val="clear" w:color="auto" w:fill="auto"/>
          </w:tcPr>
          <w:p w14:paraId="4B98F1F9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21.</w:t>
            </w:r>
          </w:p>
        </w:tc>
        <w:tc>
          <w:tcPr>
            <w:tcW w:w="2000" w:type="dxa"/>
            <w:shd w:val="clear" w:color="auto" w:fill="auto"/>
          </w:tcPr>
          <w:p w14:paraId="4587B101" w14:textId="77777777" w:rsidR="00D83571" w:rsidRPr="00D97B15" w:rsidRDefault="00D83571" w:rsidP="002A6D7A">
            <w:pPr>
              <w:jc w:val="right"/>
              <w:rPr>
                <w:b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</w:rPr>
              <w:t>106-89-8</w:t>
            </w:r>
          </w:p>
        </w:tc>
        <w:tc>
          <w:tcPr>
            <w:tcW w:w="6521" w:type="dxa"/>
            <w:shd w:val="clear" w:color="auto" w:fill="auto"/>
          </w:tcPr>
          <w:p w14:paraId="019E3B26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Epihlorhidrīns</w:t>
            </w:r>
            <w:proofErr w:type="spellEnd"/>
          </w:p>
        </w:tc>
      </w:tr>
      <w:tr w:rsidR="00D83571" w:rsidRPr="00D97B15" w14:paraId="41E88FD9" w14:textId="77777777" w:rsidTr="002A6D7A">
        <w:tc>
          <w:tcPr>
            <w:tcW w:w="943" w:type="dxa"/>
            <w:shd w:val="clear" w:color="auto" w:fill="auto"/>
          </w:tcPr>
          <w:p w14:paraId="47A0DF0E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22.</w:t>
            </w:r>
          </w:p>
        </w:tc>
        <w:tc>
          <w:tcPr>
            <w:tcW w:w="2000" w:type="dxa"/>
            <w:shd w:val="clear" w:color="auto" w:fill="auto"/>
          </w:tcPr>
          <w:p w14:paraId="0199E841" w14:textId="77777777" w:rsidR="00D83571" w:rsidRPr="00D97B15" w:rsidRDefault="00D83571" w:rsidP="002A6D7A">
            <w:pPr>
              <w:jc w:val="right"/>
              <w:rPr>
                <w:color w:val="000000"/>
                <w:sz w:val="24"/>
                <w:szCs w:val="24"/>
              </w:rPr>
            </w:pPr>
            <w:r w:rsidRPr="00D97B15">
              <w:rPr>
                <w:color w:val="000000"/>
                <w:sz w:val="24"/>
                <w:szCs w:val="24"/>
                <w:lang w:eastAsia="lv-LV"/>
              </w:rPr>
              <w:t>100-42-5</w:t>
            </w:r>
          </w:p>
        </w:tc>
        <w:tc>
          <w:tcPr>
            <w:tcW w:w="6521" w:type="dxa"/>
            <w:shd w:val="clear" w:color="auto" w:fill="auto"/>
          </w:tcPr>
          <w:p w14:paraId="086FBE6A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Stirols</w:t>
            </w:r>
            <w:proofErr w:type="spellEnd"/>
          </w:p>
        </w:tc>
      </w:tr>
      <w:tr w:rsidR="00D83571" w:rsidRPr="00D97B15" w14:paraId="74D4A3D5" w14:textId="77777777" w:rsidTr="002A6D7A">
        <w:tc>
          <w:tcPr>
            <w:tcW w:w="943" w:type="dxa"/>
            <w:shd w:val="clear" w:color="auto" w:fill="auto"/>
          </w:tcPr>
          <w:p w14:paraId="11E344AD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23</w:t>
            </w:r>
          </w:p>
        </w:tc>
        <w:tc>
          <w:tcPr>
            <w:tcW w:w="2000" w:type="dxa"/>
            <w:shd w:val="clear" w:color="auto" w:fill="auto"/>
          </w:tcPr>
          <w:p w14:paraId="56CE4B8E" w14:textId="77777777" w:rsidR="00D83571" w:rsidRPr="00D97B15" w:rsidRDefault="00D83571" w:rsidP="002A6D7A">
            <w:pPr>
              <w:jc w:val="right"/>
              <w:rPr>
                <w:color w:val="000000"/>
                <w:sz w:val="24"/>
                <w:szCs w:val="24"/>
                <w:lang w:eastAsia="lv-LV"/>
              </w:rPr>
            </w:pPr>
            <w:r w:rsidRPr="00D97B15">
              <w:rPr>
                <w:color w:val="000000"/>
                <w:sz w:val="24"/>
                <w:szCs w:val="24"/>
                <w:lang w:eastAsia="lv-LV"/>
              </w:rPr>
              <w:t>56-23-5</w:t>
            </w:r>
          </w:p>
        </w:tc>
        <w:tc>
          <w:tcPr>
            <w:tcW w:w="6521" w:type="dxa"/>
            <w:shd w:val="clear" w:color="auto" w:fill="auto"/>
          </w:tcPr>
          <w:p w14:paraId="433574F5" w14:textId="77777777" w:rsidR="00D83571" w:rsidRPr="00D97B15" w:rsidRDefault="00D83571" w:rsidP="002A6D7A">
            <w:pPr>
              <w:jc w:val="both"/>
              <w:rPr>
                <w:sz w:val="24"/>
                <w:szCs w:val="24"/>
              </w:rPr>
            </w:pPr>
            <w:proofErr w:type="spellStart"/>
            <w:r w:rsidRPr="00D97B15">
              <w:rPr>
                <w:sz w:val="24"/>
                <w:szCs w:val="24"/>
              </w:rPr>
              <w:t>Tetrahlorogleklis</w:t>
            </w:r>
            <w:proofErr w:type="spellEnd"/>
          </w:p>
        </w:tc>
      </w:tr>
      <w:tr w:rsidR="00D83571" w:rsidRPr="00D97B15" w14:paraId="6B664C51" w14:textId="77777777" w:rsidTr="002A6D7A">
        <w:tc>
          <w:tcPr>
            <w:tcW w:w="943" w:type="dxa"/>
            <w:shd w:val="clear" w:color="auto" w:fill="auto"/>
          </w:tcPr>
          <w:p w14:paraId="1C9E1180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24.</w:t>
            </w:r>
          </w:p>
        </w:tc>
        <w:tc>
          <w:tcPr>
            <w:tcW w:w="2000" w:type="dxa"/>
            <w:shd w:val="clear" w:color="auto" w:fill="auto"/>
          </w:tcPr>
          <w:p w14:paraId="77121D5C" w14:textId="77777777" w:rsidR="00D83571" w:rsidRPr="00D97B15" w:rsidRDefault="00D83571" w:rsidP="002A6D7A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nav piemērojams</w:t>
            </w:r>
          </w:p>
        </w:tc>
        <w:tc>
          <w:tcPr>
            <w:tcW w:w="6521" w:type="dxa"/>
            <w:shd w:val="clear" w:color="auto" w:fill="auto"/>
          </w:tcPr>
          <w:p w14:paraId="0CFD45AA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proofErr w:type="spellStart"/>
            <w:r w:rsidRPr="00D97B15">
              <w:rPr>
                <w:sz w:val="24"/>
                <w:szCs w:val="24"/>
                <w:lang w:eastAsia="lv-LV"/>
              </w:rPr>
              <w:t>Monocikliskie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 xml:space="preserve"> aromātiskie ogļūdeņraži (BTEX indekss, - toluols, </w:t>
            </w:r>
            <w:proofErr w:type="spellStart"/>
            <w:r w:rsidRPr="00D97B15">
              <w:rPr>
                <w:sz w:val="24"/>
                <w:szCs w:val="24"/>
                <w:lang w:eastAsia="lv-LV"/>
              </w:rPr>
              <w:t>etilbenzols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D97B15">
              <w:rPr>
                <w:sz w:val="24"/>
                <w:szCs w:val="24"/>
                <w:lang w:eastAsia="lv-LV"/>
              </w:rPr>
              <w:t>ksiloli</w:t>
            </w:r>
            <w:proofErr w:type="spellEnd"/>
            <w:r w:rsidRPr="00D97B15">
              <w:rPr>
                <w:sz w:val="24"/>
                <w:szCs w:val="24"/>
                <w:lang w:eastAsia="lv-LV"/>
              </w:rPr>
              <w:t>)</w:t>
            </w:r>
          </w:p>
        </w:tc>
      </w:tr>
      <w:tr w:rsidR="00D83571" w:rsidRPr="00D97B15" w14:paraId="32023ED6" w14:textId="77777777" w:rsidTr="002A6D7A">
        <w:tc>
          <w:tcPr>
            <w:tcW w:w="943" w:type="dxa"/>
            <w:shd w:val="clear" w:color="auto" w:fill="auto"/>
          </w:tcPr>
          <w:p w14:paraId="4E8ABD28" w14:textId="77777777" w:rsidR="00D83571" w:rsidRPr="00D97B15" w:rsidRDefault="00D83571" w:rsidP="002A6D7A">
            <w:pPr>
              <w:rPr>
                <w:sz w:val="24"/>
                <w:szCs w:val="24"/>
              </w:rPr>
            </w:pPr>
            <w:r w:rsidRPr="00D97B15">
              <w:rPr>
                <w:sz w:val="24"/>
                <w:szCs w:val="24"/>
              </w:rPr>
              <w:t>25.</w:t>
            </w:r>
          </w:p>
        </w:tc>
        <w:tc>
          <w:tcPr>
            <w:tcW w:w="2000" w:type="dxa"/>
            <w:shd w:val="clear" w:color="auto" w:fill="auto"/>
          </w:tcPr>
          <w:p w14:paraId="3B877994" w14:textId="77777777" w:rsidR="00D83571" w:rsidRPr="00D97B15" w:rsidRDefault="00D83571" w:rsidP="002A6D7A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nav piemērojams</w:t>
            </w:r>
          </w:p>
        </w:tc>
        <w:tc>
          <w:tcPr>
            <w:tcW w:w="6521" w:type="dxa"/>
            <w:shd w:val="clear" w:color="auto" w:fill="auto"/>
          </w:tcPr>
          <w:p w14:paraId="574FF8A2" w14:textId="77777777" w:rsidR="00D83571" w:rsidRPr="00D97B15" w:rsidRDefault="00D83571" w:rsidP="002A6D7A">
            <w:pPr>
              <w:spacing w:before="100" w:beforeAutospacing="1" w:after="100" w:afterAutospacing="1"/>
              <w:rPr>
                <w:sz w:val="24"/>
                <w:szCs w:val="24"/>
                <w:lang w:eastAsia="lv-LV"/>
              </w:rPr>
            </w:pPr>
            <w:r w:rsidRPr="00D97B15">
              <w:rPr>
                <w:sz w:val="24"/>
                <w:szCs w:val="24"/>
                <w:lang w:eastAsia="lv-LV"/>
              </w:rPr>
              <w:t>Naftas ogļūdeņraži (ogļūdeņražu C</w:t>
            </w:r>
            <w:r w:rsidRPr="00D97B15">
              <w:rPr>
                <w:sz w:val="24"/>
                <w:szCs w:val="24"/>
                <w:bdr w:val="none" w:sz="0" w:space="0" w:color="auto" w:frame="1"/>
                <w:vertAlign w:val="subscript"/>
                <w:lang w:eastAsia="lv-LV"/>
              </w:rPr>
              <w:t>10</w:t>
            </w:r>
            <w:r w:rsidRPr="00D97B15">
              <w:rPr>
                <w:sz w:val="24"/>
                <w:szCs w:val="24"/>
                <w:lang w:eastAsia="lv-LV"/>
              </w:rPr>
              <w:t>–C</w:t>
            </w:r>
            <w:r w:rsidRPr="00D97B15">
              <w:rPr>
                <w:sz w:val="24"/>
                <w:szCs w:val="24"/>
                <w:bdr w:val="none" w:sz="0" w:space="0" w:color="auto" w:frame="1"/>
                <w:vertAlign w:val="subscript"/>
                <w:lang w:eastAsia="lv-LV"/>
              </w:rPr>
              <w:t>40</w:t>
            </w:r>
            <w:r w:rsidRPr="00D97B15">
              <w:rPr>
                <w:sz w:val="24"/>
                <w:szCs w:val="24"/>
                <w:lang w:eastAsia="lv-LV"/>
              </w:rPr>
              <w:t> indekss)</w:t>
            </w:r>
          </w:p>
        </w:tc>
      </w:tr>
    </w:tbl>
    <w:p w14:paraId="1B31655F" w14:textId="77777777" w:rsidR="00D83571" w:rsidRPr="00D97B15" w:rsidRDefault="00D83571" w:rsidP="00D83571">
      <w:pPr>
        <w:pStyle w:val="tvhtml"/>
        <w:shd w:val="clear" w:color="auto" w:fill="FFFFFF"/>
        <w:ind w:firstLine="300"/>
      </w:pPr>
      <w:r w:rsidRPr="00D97B15">
        <w:t>Piezīmes.</w:t>
      </w:r>
    </w:p>
    <w:p w14:paraId="510AA7E1" w14:textId="77777777" w:rsidR="00D83571" w:rsidRPr="00D97B15" w:rsidRDefault="00D83571" w:rsidP="00D83571">
      <w:pPr>
        <w:pStyle w:val="tvhtml"/>
        <w:shd w:val="clear" w:color="auto" w:fill="FFFFFF"/>
      </w:pPr>
      <w:r w:rsidRPr="00D97B15">
        <w:rPr>
          <w:vertAlign w:val="superscript"/>
        </w:rPr>
        <w:t>(1)</w:t>
      </w:r>
      <w:r w:rsidRPr="00D97B15">
        <w:t> Vielas numurs ķīmisko vielu reģistrā </w:t>
      </w:r>
      <w:r w:rsidRPr="00D97B15">
        <w:rPr>
          <w:i/>
          <w:iCs/>
        </w:rPr>
        <w:t xml:space="preserve">Chemical </w:t>
      </w:r>
      <w:proofErr w:type="spellStart"/>
      <w:r w:rsidRPr="00D97B15">
        <w:rPr>
          <w:i/>
          <w:iCs/>
        </w:rPr>
        <w:t>Abstracts</w:t>
      </w:r>
      <w:proofErr w:type="spellEnd"/>
      <w:r w:rsidRPr="00D97B15">
        <w:rPr>
          <w:i/>
          <w:iCs/>
        </w:rPr>
        <w:t xml:space="preserve"> </w:t>
      </w:r>
      <w:proofErr w:type="spellStart"/>
      <w:r w:rsidRPr="00D97B15">
        <w:rPr>
          <w:i/>
          <w:iCs/>
        </w:rPr>
        <w:t>Service</w:t>
      </w:r>
      <w:proofErr w:type="spellEnd"/>
      <w:r w:rsidRPr="00D97B15">
        <w:t>.</w:t>
      </w:r>
    </w:p>
    <w:p w14:paraId="7331712A" w14:textId="20D74FB0" w:rsidR="004E6F81" w:rsidRDefault="00D83571" w:rsidP="00D83571">
      <w:r w:rsidRPr="00D97B15">
        <w:rPr>
          <w:vertAlign w:val="superscript"/>
        </w:rPr>
        <w:t>(2)</w:t>
      </w:r>
      <w:r w:rsidRPr="00D97B15">
        <w:t> DDT kopā ir izomēru 1,1,1-trihlor-2,2bis(p-</w:t>
      </w:r>
      <w:proofErr w:type="spellStart"/>
      <w:r w:rsidRPr="00D97B15">
        <w:t>hlorfenil</w:t>
      </w:r>
      <w:proofErr w:type="spellEnd"/>
      <w:r w:rsidRPr="00D97B15">
        <w:t>)etāna (CAS numurs 50-29-3), 1,1,1-trihlor-2(o-</w:t>
      </w:r>
      <w:proofErr w:type="spellStart"/>
      <w:r w:rsidRPr="00D97B15">
        <w:t>hlorfenil</w:t>
      </w:r>
      <w:proofErr w:type="spellEnd"/>
      <w:r w:rsidRPr="00D97B15">
        <w:t>)-2-(p-</w:t>
      </w:r>
      <w:proofErr w:type="spellStart"/>
      <w:r w:rsidRPr="00D97B15">
        <w:t>hlorfenil</w:t>
      </w:r>
      <w:proofErr w:type="spellEnd"/>
      <w:r w:rsidRPr="00D97B15">
        <w:t>)etāna (CAS numurs 789-02-6), 1,1-dihlor-2,2bis(p-</w:t>
      </w:r>
      <w:proofErr w:type="spellStart"/>
      <w:r w:rsidRPr="00D97B15">
        <w:t>hlorfenil</w:t>
      </w:r>
      <w:proofErr w:type="spellEnd"/>
      <w:r w:rsidRPr="00D97B15">
        <w:t>)etilēna (CAS numurs 72-55-9) un 1,1-dihlor-2,2bis(p-</w:t>
      </w:r>
      <w:proofErr w:type="spellStart"/>
      <w:r w:rsidRPr="00D97B15">
        <w:t>hlorfenil</w:t>
      </w:r>
      <w:proofErr w:type="spellEnd"/>
      <w:r w:rsidRPr="00D97B15">
        <w:t>) etāna (CAS numurs 72-54-8) summa.</w:t>
      </w:r>
    </w:p>
    <w:sectPr w:rsidR="004E6F81" w:rsidSect="00D83571">
      <w:footerReference w:type="default" r:id="rId6"/>
      <w:pgSz w:w="11906" w:h="16838"/>
      <w:pgMar w:top="1440" w:right="1800" w:bottom="993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1D32A" w14:textId="77777777" w:rsidR="00D83571" w:rsidRDefault="00D83571" w:rsidP="00D83571">
      <w:pPr>
        <w:spacing w:line="240" w:lineRule="auto"/>
      </w:pPr>
      <w:r>
        <w:separator/>
      </w:r>
    </w:p>
  </w:endnote>
  <w:endnote w:type="continuationSeparator" w:id="0">
    <w:p w14:paraId="06BAE5BC" w14:textId="77777777" w:rsidR="00D83571" w:rsidRDefault="00D83571" w:rsidP="00D835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0897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FA132A" w14:textId="19356F88" w:rsidR="00D83571" w:rsidRDefault="00D835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351BF6" w14:textId="77777777" w:rsidR="00D83571" w:rsidRDefault="00D835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C40B3" w14:textId="77777777" w:rsidR="00D83571" w:rsidRDefault="00D83571" w:rsidP="00D83571">
      <w:pPr>
        <w:spacing w:line="240" w:lineRule="auto"/>
      </w:pPr>
      <w:r>
        <w:separator/>
      </w:r>
    </w:p>
  </w:footnote>
  <w:footnote w:type="continuationSeparator" w:id="0">
    <w:p w14:paraId="54174998" w14:textId="77777777" w:rsidR="00D83571" w:rsidRDefault="00D83571" w:rsidP="00D8357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571"/>
    <w:rsid w:val="004E6F81"/>
    <w:rsid w:val="00D8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FF901"/>
  <w15:chartTrackingRefBased/>
  <w15:docId w15:val="{00E5DC0D-5222-40B1-B60D-714E843F2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71"/>
    <w:pPr>
      <w:spacing w:after="0" w:line="293" w:lineRule="atLeast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rsid w:val="00D83571"/>
    <w:pPr>
      <w:spacing w:before="60" w:after="60"/>
      <w:jc w:val="right"/>
    </w:pPr>
    <w:rPr>
      <w:kern w:val="0"/>
      <w:sz w:val="24"/>
      <w:szCs w:val="24"/>
      <w:lang w:eastAsia="lv-LV"/>
    </w:rPr>
  </w:style>
  <w:style w:type="paragraph" w:customStyle="1" w:styleId="tvhtml">
    <w:name w:val="tv_html"/>
    <w:basedOn w:val="Normal"/>
    <w:rsid w:val="00D83571"/>
    <w:pPr>
      <w:spacing w:before="100" w:beforeAutospacing="1" w:after="100" w:afterAutospacing="1"/>
    </w:pPr>
    <w:rPr>
      <w:kern w:val="0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D83571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571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83571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571"/>
    <w:rPr>
      <w:rFonts w:ascii="Times New Roman" w:eastAsia="Times New Roman" w:hAnsi="Times New Roman" w:cs="Times New Roman"/>
      <w:kern w:val="1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952</Words>
  <Characters>543</Characters>
  <Application>Microsoft Office Word</Application>
  <DocSecurity>0</DocSecurity>
  <Lines>4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Ruta Rimša</dc:creator>
  <cp:keywords/>
  <dc:description/>
  <cp:lastModifiedBy>Ruta Rimša</cp:lastModifiedBy>
  <cp:revision>1</cp:revision>
  <dcterms:created xsi:type="dcterms:W3CDTF">2022-06-16T10:08:00Z</dcterms:created>
  <dcterms:modified xsi:type="dcterms:W3CDTF">2022-06-16T10:09:00Z</dcterms:modified>
</cp:coreProperties>
</file>