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"Radiofrekvences piešķīruma lietošanas atļauju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22-TA-2498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