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3.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13.februāra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120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šķirnes tīrībai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Auzu, miežu un kviešu (izņemot hibrīdus) šķirnes tīrībai ir noteiktas šādas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71"/>
        <w:gridCol w:w="3389"/>
        <w:tblGridChange w:id="0">
          <w:tblGrid>
            <w:gridCol w:w="6071"/>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Sēklu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šķirnes tīrība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bāzes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pirmās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otrās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Tritikāles pašapputes šķirņu (izņemot hibrīdus) šķirnes tīrībai ir noteiktas šādas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71"/>
        <w:gridCol w:w="3389"/>
        <w:tblGridChange w:id="0">
          <w:tblGrid>
            <w:gridCol w:w="6071"/>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Sēklu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šķirnes tīrība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bāzes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pirmās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otrās paaudzes sertificētas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Rudzu un svešapputes tritikāles augu skaits, kuri, vizuāli novērtējot, tiek atzīti par šķirnei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viens augs uz 30 m</w:t>
      </w:r>
      <w:r w:rsidR="00000000" w:rsidRPr="00000000" w:rsidDel="00000000">
        <w:rPr>
          <w:vertAlign w:val="superscript"/>
          <w:rtl w:val="0"/>
        </w:rPr>
        <w:t xml:space="preserve">2</w:t>
      </w:r>
      <w:r w:rsidR="00000000" w:rsidRPr="00000000" w:rsidDel="00000000">
        <w:rPr>
          <w:rtl w:val="0"/>
        </w:rPr>
        <w:t xml:space="preserve"> sējumu bāzes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viens augs uz 10 m</w:t>
      </w:r>
      <w:r w:rsidR="00000000" w:rsidRPr="00000000" w:rsidDel="00000000">
        <w:rPr>
          <w:vertAlign w:val="superscript"/>
          <w:rtl w:val="0"/>
        </w:rPr>
        <w:t xml:space="preserve">2</w:t>
      </w:r>
      <w:r w:rsidR="00000000" w:rsidRPr="00000000" w:rsidDel="00000000">
        <w:rPr>
          <w:rtl w:val="0"/>
        </w:rPr>
        <w:t xml:space="preserve"> sējumu sertificētu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Griķu augu skaits, kuri, vizuāli novērtējot, tiek atzīti par šķirnei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viens augs uz 30 m</w:t>
      </w:r>
      <w:r w:rsidR="00000000" w:rsidRPr="00000000" w:rsidDel="00000000">
        <w:rPr>
          <w:vertAlign w:val="superscript"/>
          <w:rtl w:val="0"/>
        </w:rPr>
        <w:t xml:space="preserve">2</w:t>
      </w:r>
      <w:r w:rsidR="00000000" w:rsidRPr="00000000" w:rsidDel="00000000">
        <w:rPr>
          <w:rtl w:val="0"/>
        </w:rPr>
        <w:t xml:space="preserve"> sējumu bāzes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viens augs uz 10 m</w:t>
      </w:r>
      <w:r w:rsidR="00000000" w:rsidRPr="00000000" w:rsidDel="00000000">
        <w:rPr>
          <w:vertAlign w:val="superscript"/>
          <w:rtl w:val="0"/>
        </w:rPr>
        <w:t xml:space="preserve">2</w:t>
      </w:r>
      <w:r w:rsidR="00000000" w:rsidRPr="00000000" w:rsidDel="00000000">
        <w:rPr>
          <w:rtl w:val="0"/>
        </w:rPr>
        <w:t xml:space="preserve"> sējumu sertificētu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Rudzu hibrīdiem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augu skaits, kuri, vizuāli novērtējot, tiek atzīti par komponentam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viens augs uz 30 m</w:t>
      </w:r>
      <w:r w:rsidR="00000000" w:rsidRPr="00000000" w:rsidDel="00000000">
        <w:rPr>
          <w:vertAlign w:val="superscript"/>
          <w:rtl w:val="0"/>
        </w:rPr>
        <w:t xml:space="preserve">2</w:t>
      </w:r>
      <w:r w:rsidR="00000000" w:rsidRPr="00000000" w:rsidDel="00000000">
        <w:rPr>
          <w:rtl w:val="0"/>
        </w:rPr>
        <w:t xml:space="preserve"> sējumu bāzes sēklu iegūšanai;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viens augs uz 10 m</w:t>
      </w:r>
      <w:r w:rsidR="00000000" w:rsidRPr="00000000" w:rsidDel="00000000">
        <w:rPr>
          <w:vertAlign w:val="superscript"/>
          <w:rtl w:val="0"/>
        </w:rPr>
        <w:t xml:space="preserve">2</w:t>
      </w:r>
      <w:r w:rsidR="00000000" w:rsidRPr="00000000" w:rsidDel="00000000">
        <w:rPr>
          <w:rtl w:val="0"/>
        </w:rPr>
        <w:t xml:space="preserve"> sējumu sertificētu sēklu iegūšanai (attiecas tikai uz sievišķā komponenta lauku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vīrišķi sterilā komponenta sterilitātes līmenis ir vismaz 98 %, ja bāzes sēklas iegūšanai tiek izmantota vīrišķā sterilitāte;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ja nepieciešams, sertificētu sēklu ražo, audzējot sievišķo vīrišķi sterilo komponentu maisījumā ar vīrišķo komponentu, kas atjauno vīrišķo auglību;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sēklas neatbilst sertificētu (C) sēklu kategorijai, līdz nav veikta pēcpārbaude kontrollauciņos par bāzes (B) sēklu kategorijas atbilstību šo noteikumu prasībām un par identitāti un tīrību atbilstoši komponentiem raksturīgajām īpašībām, tostarp vīrišķajai sterilitātei.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Auzu, miežu (kuri iegūti, izmantojot metodi, kas nav citoplazmatiskā vīrišķā sterilitāte), kviešu un pašapputes tritikāles hibrīdu sēklu ražošanā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sējumam pēc komponentiem ir pietiekama identitāte un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ja sēklu ražošanā izmanto ķīmiskās hibridizācijas aģentu: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katra komponenta minimālā šķirnes tīrība auzām, miežiem un kviešiem ir 99,7 %, pašapputes tritikālei – 99,0 %;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minimālā hibridizācija ir 95 %. Hibridizācijas pakāpi (procentuāli) izvērtē saskaņā ar starptautiskajām metodēm. Ja hibridizācijas pakāpi nosaka sēklu novērtēšanas laikā (pirms sertifikācijas), hibridizācijas pakāpi lauku apskates laikā nenosaka;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minimālā šķirnes tīrība sertificētai sēklai ir 90 %. To nosaka pēcpārbaudē kontrollauciņos.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Miežu hibrīdu bāzes sēklu un sertificētu sēklu ražošanai, izmantojot citoplazmatisko vīrišķo sterilitāti,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sējumam pēc komponentiem ir pietiekama identitāte un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augu skaits, kuri, vizuāli novērtējot, tiek atzīti par tipam neatbilstošiem, nedrīkst pārsniegt šādus rādītājus: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tblGridChange w:id="0">
          <w:tblGrid>
            <w:gridCol w:w="802"/>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bāzes sēklu iegūšanai: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uzturētāja līnijai un atjaunojošajai līnijai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sievišķajam komponentam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sertificētas sēklas iegūšanai: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atjaunojošajai līnijai un citoplazmatiskās vīrišķās sterilitātes sievišķajam komponentam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gadījumā, ja citoplazmatiskās vīrišķās sterilitātes sievišķais komponents ir vienkāršs hibrīds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sievišķā komponenta vīrišķās sterilitātes līmenis ir vismaz 99,7 %, ja sējumu izmanto bāzes sēklu iegūšanai, un 99,5 %, ja sējumu izmanto sertificētu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sertificētu sēklu var ražot, audzējot sievišķo sterilo komponentu maisījumā ar vīrišķo sterilo komponentu, kur vīrišķais komponents atjauno auglību;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šķirnes tīrība sertificētai sēklai, kas iegūta, izmantojot citoplazmatisko vīrišķo sterilitāti, ir 85 %, un citi piemaisījumi, izņemot atjaunojošo līniju, nepārsniedz 2 %. To nosaka pēcpārbaudē kontrollauciņos;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sēklas neatbilst sertificētu (C) sēklu kategorijai, līdz nav veikta pēcpārbaude kontrollauciņos par bāzes (B) sēklu kategorijas atbilstību šo noteikumu prasībām un par identitāti un tīrību atbilstoši komponentiem raksturīgajām īpašībām, tostarp vīrišķajai sterilitātei.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Kviešu hibrīdu bāzes sēklu un sertificētu sēklu ražošanai, izmantojot citoplazmatisko vīrišķo sterilitāti,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sējumam pēc komponentiem ir pietiekama identitāte un tīrība;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augu skaits, kuri, vizuāli novērtējot, tiek atzīti par tipam neatbilstošiem, nedrīkst pārsniegt šādus rādītājus: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42"/>
        <w:gridCol w:w="7098"/>
        <w:gridCol w:w="7098"/>
        <w:tblGridChange w:id="0">
          <w:tblGrid>
            <w:gridCol w:w="2242"/>
            <w:gridCol w:w="7098"/>
            <w:gridCol w:w="70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bāzes sēklu iegūšanai: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uzturētāja līnijai un atjaunojošajai līnijai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sievišķajam komponentam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sertificētas sēklas iegūšanai: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atjaunojošajai līnijai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sievišķajam komponentam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citoplazmatiskās vīrišķās sterilitātes sievišķais komponents ir vienkāršs hibrīds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sievišķā komponenta vīrišķās sterilitātes līmenis ir vismaz 99,7 %, ja sējumu izmanto bāzes sēklu iegūšanai, un 99 %, ja sējumu izmanto sertificētu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sertificētu sēklu var ražot, audzējot sievišķo sterilo komponentu maisījumā ar vīrišķo sterilo komponentu, kur vīrišķais komponents atjauno auglību;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šķirnes tīrība sertificētai sēklai, kas iegūta, izmantojot citoplazmatisko vīrišķo sterilitāti, ir 85 %, un citi piemaisījumi, izņemot atjaunojošo līniju, nepārsniedz 2 %. To nosaka pēcpārbaudē kontrollauciņos;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sēklas neatbilst sertificētu (C) sēklu kategorijai, līdz nav veikta pēcpārbaude kontrollauciņos par bāzes (B) sēklu kategorijas atbilstību šo noteikumu prasībām un par identitāti un tīrību atbilstoši komponentiem raksturīgajām īpašībām, tostarp vīrišķajai sterilitātei.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Sorgo, Sudānas zāles un sorgo hibrīdu sēklu ražošanā tiek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augu skaits, kuri, vizuāli novērtējot, tiek atzīti par tipam neatbilstošiem, nedrīkst pārsniegt šādus rādītājus: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tblGridChange w:id="0">
          <w:tblGrid>
            <w:gridCol w:w="802"/>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bāzes sēklu iegūšanai: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ziedēšanas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sējumiem sertificētu sēklu iegūšanai: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vīrišķo augu, kas kaisa ziedputekšņus laikā, kad sievišķajiem augiem attīstījušies drīksnas pavedieni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sievišķo augu: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ziedēšanas laikā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gatavības laikā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hibrīdo šķirņu sertificētu sēklu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vīrišķie augi kaisa pietiekamu daudzumu ziedputekšņu laikā, kad sievišķajiem augiem attīstījušies drīksnas pavedieni;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kad sievišķajiem augiem attīstījušies drīksnas pavedieni, tā dzimuma komponenta augu, kas kaisījuši vai kaisa ziedputekšņus, procentuālais daudzums nepārsniedz 0,1 %;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augu skaits, kuri, vizuāli novērtējot, tiek atzīti par šķirnei neatbilstošiem, nedrīkst pārsniegt šādus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 viens augs uz 30 m</w:t>
      </w:r>
      <w:r w:rsidR="00000000" w:rsidRPr="00000000" w:rsidDel="00000000">
        <w:rPr>
          <w:vertAlign w:val="superscript"/>
          <w:rtl w:val="0"/>
        </w:rPr>
        <w:t xml:space="preserve">2</w:t>
      </w:r>
      <w:r w:rsidR="00000000" w:rsidRPr="00000000" w:rsidDel="00000000">
        <w:rPr>
          <w:rtl w:val="0"/>
        </w:rPr>
        <w:t xml:space="preserve"> sējumu bāzes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 viens augs uz 10 m</w:t>
      </w:r>
      <w:r w:rsidR="00000000" w:rsidRPr="00000000" w:rsidDel="00000000">
        <w:rPr>
          <w:vertAlign w:val="superscript"/>
          <w:rtl w:val="0"/>
        </w:rPr>
        <w:t xml:space="preserve">2</w:t>
      </w:r>
      <w:r w:rsidR="00000000" w:rsidRPr="00000000" w:rsidDel="00000000">
        <w:rPr>
          <w:rtl w:val="0"/>
        </w:rPr>
        <w:t xml:space="preserve"> sējumu sertificētu sēklu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ja sertificētu hibrīdšķirņu sēklu ražošanai ir izmantots sievišķi vīrišķais sterilais komponents un vīrišķais komponents, kas neatjauno vīrišķo auglību, sēklas ražo: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 sajaucot sēklu partijas attiecībā, kas nepieciešama šķirnei, izmantojot, no vienas puses, sievišķi vīrišķo sterilo komponentu un, no otras puses, sievišķi vīrišķo auglīgo komponentu,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 izaudzējot sievišķi vīrišķo sterilo komponentu un sievišķi vīrišķo auglīgo komponentu attiecībā, kas nepieciešama šķirnei. Šo komponentu attiecību pārbauda lauka apskatē."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24-TA-2485</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24-TA-2485</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noteikumu_(grozījumu)_projekts_p1_24-TA-2485.docx</dc:title>
</cp:coreProperties>
</file>

<file path=docProps/custom.xml><?xml version="1.0" encoding="utf-8"?>
<Properties xmlns="http://schemas.openxmlformats.org/officeDocument/2006/custom-properties" xmlns:vt="http://schemas.openxmlformats.org/officeDocument/2006/docPropsVTypes"/>
</file>