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5. jūlija noteikumos Nr. 445 "Pedagogu darba samaksas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23-TA-2259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