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24. janvāra noteikumos Nr. 67 "Informācijas sabiedrības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26-TA-1539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