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apmērs nevalstiskajai organizācijai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25.02.2020. noteikumu Nr. 116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noteikumu_konsolidētā_versija_p52_2_22-TA-3674.docx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