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7. jūlija noteikumos Nr. 385 "Darbības programmas "Izaugsme un nodarbinātība" 8.3.3. specifiskā atbalsta mērķa "Attīstīt NEET jauniešu prasmes un veicināt to iesaisti izglītībā, NVA īstenotajos pasākumos Jauniešu garantijas ietvaros un nevalstisko organizāciju vai jauniešu centru 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7. jūlija noteikumos Nr. 385 "Darbības programmas "Izaugsme un nodarbinātība" 8.3.3. specifiskā atbalsta mērķa "Attīstīt NEET jauniešu prasmes un veicināt to iesaisti izglītībā, NVA īstenotajos pasākumos Jauniešu garantijas ietvaros un nevalstisko organizāciju vai jauniešu centru darbībā" īstenošanas noteikumi" (Latvijas Vēstnesis, 2015, 145. nr.; 2017, 174. nr.; 2018, 59. nr.; 2019, 138. nr.; 2020, 51.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"Darbības programmas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darbības programmas "Izaugsme un nodarbinātība" prioritārā virziena "Izglītība, prasmes un mūžizglītība" 8.3.3. specifiskā atbalsta mērķi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pasākumu "Atbalsts NEET jauniešiem"  (turpmāk – atbalsta mērķis);".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kopējo iznākuma rādītāju – līdz 2023. gada 31. decembrim NEET jauniešu skaits, kas saņēmuši atbalstu Eiropas Sociālā fonda finansējuma ietvaros, – 5 035,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darbības programmas "Izaugsme un nodarbinātība" 8.3.3. specifiskā atbalsta mērķa "Attīstīt NEET jauniešu prasmes un veicināt to iesaisti izglītībā, NVA īstenotajos pasākumos Jauniešu garantijas ietvaros un nevalstisko organizāciju vai jauniešu centru darbībā" ietvaros sasniedzamo iznākuma rādītāju – līdz 2023. gada 31. decembrim NEET jauniešu skaits, kas saņēmuši atbalstu Eiropas Sociālā fonda finansējuma ietvaros, – 4 235;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darbības programmas "Izaugsme un nodarbinātība" 14.1.1. specifiskā atbalsta mērķa "Atveseļošanas pasākumi izglītības nozarē" 14.1.1.2. pasākuma "Atbalsts NEET jauniešiem" ietvaros sasniedzamo iznākuma rādītāju – līdz 2023. gada 31. decembrim NEET jauniešu skaits, kas saņēmuši atbalstu Eiropas Sociālā fonda finansējuma ietvaros no programmas "Atveseļošanas palīdzība kohēzijai un Eiropas teritorijām" (turpmāk – </w:t>
      </w:r>
      <w:r w:rsidR="00000000" w:rsidRPr="00000000" w:rsidDel="00000000">
        <w:rPr>
          <w:i w:val="1"/>
          <w:rtl w:val="0"/>
        </w:rPr>
        <w:t xml:space="preserve">REACT-EU</w:t>
      </w:r>
      <w:r w:rsidR="00000000" w:rsidRPr="00000000" w:rsidDel="00000000">
        <w:rPr>
          <w:rtl w:val="0"/>
        </w:rPr>
        <w:t xml:space="preserve">) finanšu līdzekļiem, – 800, tai skaitā NEET jaunieši, kas saņēmuši atbalstu, izmantojot </w:t>
      </w:r>
      <w:r w:rsidR="00000000" w:rsidRPr="00000000" w:rsidDel="00000000">
        <w:rPr>
          <w:i w:val="1"/>
          <w:rtl w:val="0"/>
        </w:rPr>
        <w:t xml:space="preserve">REACT- EU</w:t>
      </w:r>
      <w:r w:rsidR="00000000" w:rsidRPr="00000000" w:rsidDel="00000000">
        <w:rPr>
          <w:rtl w:val="0"/>
        </w:rPr>
        <w:t xml:space="preserve"> finansējumu atbilstoši plānotajam 2021. gada piešķīrumam, – 620, un atbilstoši plānotajam 2022. gada piešķīrumam, – 180;".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kopējo rezultāta rādītāju – līdz 2023. gada 31. decembrim NEET jauniešu skaits, kas sekmīgi izpildījuši individuālo pasākumu programmu Eiropas Sociālā fonda atbalsta ietvaros, – 3 525,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darbības programmas "Izaugsme un nodarbinātība" 8.3.3. specifiskā atbalsta mērķa "Attīstīt NEET jauniešu prasmes un veicināt to iesaisti izglītībā, NVA īstenotajos pasākumos Jauniešu garantijas ietvaros un nevalstisko organizāciju vai jauniešu centru darbībā" ietvaros sasniedzamo rezultāta rādītāju – līdz 2023. gada 31. decembrim NEET jauniešu skaits, kas sekmīgi izpildījuši individuālo pasākumu programmu Eiropas Sociālā fonda finansējuma ietvaros, – 2 965;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darbības programmas "Izaugsme un nodarbinātība" 14.1.1. specifiskā atbalsta mērķa "Atveseļošanas pasākumi izglītības nozarē" 14.1.1.2. pasākuma "Atbalsts NEET jauniešiem" ietvaros sasniedzamo rezultāta rādītāju – līdz 2023. gada 31. decembrim NEET jauniešu skaits, kas sekmīgi izpildījuši individuālo pasākumu programmu Eiropas Sociālā fonda finansējuma ietvaros, – 560, tai skaitā NEET jaunieši, kas sekmīgi izpildījuši individuālo pasākumu programmu, izmantojot </w:t>
      </w:r>
      <w:r w:rsidR="00000000" w:rsidRPr="00000000" w:rsidDel="00000000">
        <w:rPr>
          <w:i w:val="1"/>
          <w:rtl w:val="0"/>
        </w:rPr>
        <w:t xml:space="preserve">REACT- EU </w:t>
      </w:r>
      <w:r w:rsidR="00000000" w:rsidRPr="00000000" w:rsidDel="00000000">
        <w:rPr>
          <w:rtl w:val="0"/>
        </w:rPr>
        <w:t xml:space="preserve">finansējumu atbilstoši 2021. gada piešķīrumam, – 434, un atbilstoši plānotajam 2022. gada piešķīrumam, – 126;".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Atbalsta mērķim pieejamais kopējais attiecināmais finansējums ir 9 960 331 </w:t>
      </w:r>
      <w:r w:rsidR="00000000" w:rsidRPr="00000000" w:rsidDel="00000000">
        <w:rPr>
          <w:i w:val="1"/>
          <w:rtl w:val="0"/>
        </w:rPr>
        <w:t xml:space="preserve">euro</w:t>
      </w:r>
      <w:r w:rsidR="00000000" w:rsidRPr="00000000" w:rsidDel="00000000">
        <w:rPr>
          <w:rtl w:val="0"/>
        </w:rPr>
        <w:t xml:space="preserve">, tai skaitā Eiropas Sociālā fonda finansējums – 8 466 280 </w:t>
      </w:r>
      <w:r w:rsidR="00000000" w:rsidRPr="00000000" w:rsidDel="00000000">
        <w:rPr>
          <w:i w:val="1"/>
          <w:rtl w:val="0"/>
        </w:rPr>
        <w:t xml:space="preserve">euro </w:t>
      </w:r>
      <w:r w:rsidR="00000000" w:rsidRPr="00000000" w:rsidDel="00000000">
        <w:rPr>
          <w:rtl w:val="0"/>
        </w:rPr>
        <w:t xml:space="preserve">un valsts budžeta līdzfinansējums – 1 494 051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darbības programmas "Izaugsme un nodarbinātība" 8.3.3. specifiskā atbalsta mērķim "Attīstīt NEET jauniešu prasmes un veicināt to iesaisti izglītībā, NVA īstenotajos pasākumos Jauniešu garantijas ietvaros un nevalstisko organizāciju vai jauniešu centru darbībā" pieejamais kopējais attiecināmais finansējums ir 8 460 330 </w:t>
      </w:r>
      <w:r w:rsidR="00000000" w:rsidRPr="00000000" w:rsidDel="00000000">
        <w:rPr>
          <w:i w:val="1"/>
          <w:rtl w:val="0"/>
        </w:rPr>
        <w:t xml:space="preserve">euro</w:t>
      </w:r>
      <w:r w:rsidR="00000000" w:rsidRPr="00000000" w:rsidDel="00000000">
        <w:rPr>
          <w:rtl w:val="0"/>
        </w:rPr>
        <w:t xml:space="preserve">, tai skaitā Eiropas Sociālā fonda finansējums – 7 191 280 </w:t>
      </w:r>
      <w:r w:rsidR="00000000" w:rsidRPr="00000000" w:rsidDel="00000000">
        <w:rPr>
          <w:i w:val="1"/>
          <w:rtl w:val="0"/>
        </w:rPr>
        <w:t xml:space="preserve">euro </w:t>
      </w:r>
      <w:r w:rsidR="00000000" w:rsidRPr="00000000" w:rsidDel="00000000">
        <w:rPr>
          <w:rtl w:val="0"/>
        </w:rPr>
        <w:t xml:space="preserve">un valsts budžeta līdzfinansējums – 1 269 050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darbības programmas "Izaugsme un nodarbinātība" 14.1.1. specifiskā atbalsta mērķa "Atveseļošanas pasākumi izglītības nozarē" 14.1.1.2. pasākumam "Atbalsts NEET jauniešiem" pieejamais kopējais attiecināmais finansējums ir 1 500 001 </w:t>
      </w:r>
      <w:r w:rsidR="00000000" w:rsidRPr="00000000" w:rsidDel="00000000">
        <w:rPr>
          <w:i w:val="1"/>
          <w:rtl w:val="0"/>
        </w:rPr>
        <w:t xml:space="preserve">euro</w:t>
      </w:r>
      <w:r w:rsidR="00000000" w:rsidRPr="00000000" w:rsidDel="00000000">
        <w:rPr>
          <w:rtl w:val="0"/>
        </w:rPr>
        <w:t xml:space="preserve">, tai skaitā Eiropas Sociālā fonda finansējums – 1 275 000 </w:t>
      </w:r>
      <w:r w:rsidR="00000000" w:rsidRPr="00000000" w:rsidDel="00000000">
        <w:rPr>
          <w:i w:val="1"/>
          <w:rtl w:val="0"/>
        </w:rPr>
        <w:t xml:space="preserve">euro </w:t>
      </w:r>
      <w:r w:rsidR="00000000" w:rsidRPr="00000000" w:rsidDel="00000000">
        <w:rPr>
          <w:rtl w:val="0"/>
        </w:rPr>
        <w:t xml:space="preserve">un valsts budžeta līdzfinansējums – 225 001 </w:t>
      </w:r>
      <w:r w:rsidR="00000000" w:rsidRPr="00000000" w:rsidDel="00000000">
        <w:rPr>
          <w:i w:val="1"/>
          <w:rtl w:val="0"/>
        </w:rPr>
        <w:t xml:space="preserve">euro</w:t>
      </w:r>
      <w:r w:rsidR="00000000" w:rsidRPr="00000000" w:rsidDel="00000000">
        <w:rPr>
          <w:rtl w:val="0"/>
        </w:rPr>
        <w:t xml:space="preserve">, kas ietver </w:t>
      </w:r>
      <w:r w:rsidR="00000000" w:rsidRPr="00000000" w:rsidDel="00000000">
        <w:rPr>
          <w:i w:val="1"/>
          <w:rtl w:val="0"/>
        </w:rPr>
        <w:t xml:space="preserve">REACT- EU </w:t>
      </w:r>
      <w:r w:rsidR="00000000" w:rsidRPr="00000000" w:rsidDel="00000000">
        <w:rPr>
          <w:rtl w:val="0"/>
        </w:rPr>
        <w:t xml:space="preserve">finansējumu atbilstoši 2021. gada piešķīrumam – 1 158 029  </w:t>
      </w:r>
      <w:r w:rsidR="00000000" w:rsidRPr="00000000" w:rsidDel="00000000">
        <w:rPr>
          <w:i w:val="1"/>
          <w:rtl w:val="0"/>
        </w:rPr>
        <w:t xml:space="preserve">euro</w:t>
      </w:r>
      <w:r w:rsidR="00000000" w:rsidRPr="00000000" w:rsidDel="00000000">
        <w:rPr>
          <w:rtl w:val="0"/>
        </w:rPr>
        <w:t xml:space="preserve"> (tai skaitā Eiropas Sociālā fonda finansējums – 984 324 </w:t>
      </w:r>
      <w:r w:rsidR="00000000" w:rsidRPr="00000000" w:rsidDel="00000000">
        <w:rPr>
          <w:i w:val="1"/>
          <w:rtl w:val="0"/>
        </w:rPr>
        <w:t xml:space="preserve">euro </w:t>
      </w:r>
      <w:r w:rsidR="00000000" w:rsidRPr="00000000" w:rsidDel="00000000">
        <w:rPr>
          <w:rtl w:val="0"/>
        </w:rPr>
        <w:t xml:space="preserve">un valsts budžeta līdzfinansējums – 173 705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atbilstoši 2022. gada piešķīrumam – 341 972 </w:t>
      </w:r>
      <w:r w:rsidR="00000000" w:rsidRPr="00000000" w:rsidDel="00000000">
        <w:rPr>
          <w:i w:val="1"/>
          <w:rtl w:val="0"/>
        </w:rPr>
        <w:t xml:space="preserve">euro </w:t>
      </w:r>
      <w:r w:rsidR="00000000" w:rsidRPr="00000000" w:rsidDel="00000000">
        <w:rPr>
          <w:rtl w:val="0"/>
        </w:rPr>
        <w:t xml:space="preserve">(tai skaitā Eiropas Sociālā fonda finansējums – 290 676 </w:t>
      </w:r>
      <w:r w:rsidR="00000000" w:rsidRPr="00000000" w:rsidDel="00000000">
        <w:rPr>
          <w:i w:val="1"/>
          <w:rtl w:val="0"/>
        </w:rPr>
        <w:t xml:space="preserve">euro </w:t>
      </w:r>
      <w:r w:rsidR="00000000" w:rsidRPr="00000000" w:rsidDel="00000000">
        <w:rPr>
          <w:rtl w:val="0"/>
        </w:rPr>
        <w:t xml:space="preserve">un valsts budžeta līdzfinansējums – 51 296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Atbalsta mērķa projektu īsteno no 2014. gada 1. septembra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21-TA-200</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21-TA-200</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noteikumu_(grozījumu)_projekts_21-TA-200.docx</dc:title>
</cp:coreProperties>
</file>

<file path=docProps/custom.xml><?xml version="1.0" encoding="utf-8"?>
<Properties xmlns="http://schemas.openxmlformats.org/officeDocument/2006/custom-properties" xmlns:vt="http://schemas.openxmlformats.org/officeDocument/2006/docPropsVTypes"/>
</file>