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Priekšmeti un vielas, kuras bērnam ir aizliegts ienest, lietot, glabāt, nodot vai saņemt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Visu veidu ieroči (aukstie, šaujamie, gāzes ieroči) un asi priekšmeti.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Ugunsnedroši priekšmeti, spridzekļi, indīgas vielas.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Sērkociņi, šķiltavas, tabakas 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Nauda, dārglietas.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Mobilie tālruņi, videokameras, radio un audiouztvērēji.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Pornogrāfiska rakstura literatūra, fotogrāfijas, zīmējumi.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Alkohols, narkotiskās, psihotropās vai citas apreibinošas vielas.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Medikamenti.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