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20.maija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Informācija par atteikuma tiesību izmantošanu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(Pielkums grozīts ar MK 22.02.2022. noteikumiem Nr. 129; grozījumi pielikumā stājas spēkā 28.05.2022.,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 Norādījumi par atteikumu (paraugs)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Atteikuma tiesības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Jums ir tiesības 14 dienu laikā atteikties no šā līguma, neminot iemeslu.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Atteikuma tiesību izmantošanas termiņš beigsies pēc 14 dienām, sākot no________________________________________</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izmantotu atteikuma tiesības, jums ar nepārprotamu paziņojumu (piemēram, pa pastu nosūtītu vēstuli vai e-pastu) mūs – _________________________________________________________</w:t>
      </w:r>
      <w:r w:rsidR="00000000" w:rsidRPr="00000000" w:rsidDel="00000000">
        <w:rPr>
          <w:vertAlign w:val="superscript"/>
          <w:rtl w:val="0"/>
        </w:rPr>
        <w:t xml:space="preserve">2</w:t>
      </w:r>
      <w:r w:rsidR="00000000" w:rsidRPr="00000000" w:rsidDel="00000000">
        <w:rPr>
          <w:rtl w:val="0"/>
        </w:rPr>
        <w:t xml:space="preserve"> ir jāinformē par lēmumu atteikties no šā līguma. Jūs varat izmantot pievienoto atteikuma veidlapas paraugu, bet tas nav obligāti.</w:t>
      </w:r>
      <w:r w:rsidR="00000000" w:rsidRPr="00000000" w:rsidDel="00000000">
        <w:rPr>
          <w:vertAlign w:val="superscript"/>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atteikuma tiesību termiņš būtu ievērots, pietiek, ja savu paziņojumu par atteikuma tiesību izmantošanu nosūtīsiet pirms atteikuma tiesību termiņa beigām.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Atteikuma radītās sekas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jūs atteiksieties no šā līguma, mēs jums atmaksāsim visus no jums saņemtos maksājumus, tostarp piegādes izmaksas (izņemot papildu izmaksas, kas radušās tādēļ, ka jūs esat izvēlējies piegādes veidu, kas nav mūsu piedāvātais vislētākais standarta piegādes veids), bez nepamatotas kavēšanās un jebkurā gadījumā ne vēlāk kā 14 dienu laikā no dienas, kad mēs tikām informēti par jūsu lēmumu atteikties no šā līguma. Atmaksāšana tiks veikta, izmantojot tādu pašu maksāšanas līdzekli, kādu jūs izmantojāt sākotnējam darījumam, ja vien neesat skaidri paudis piekrišanu to darīt citādi. Jebkurā gadījumā no jums saistībā ar šādu atmaksāšanu netiks iekasēta nekāda maksa.</w:t>
      </w:r>
      <w:r w:rsidR="00000000" w:rsidRPr="00000000" w:rsidDel="00000000">
        <w:rPr>
          <w:vertAlign w:val="superscript"/>
          <w:rtl w:val="0"/>
        </w:rPr>
        <w:t xml:space="preserve">4</w:t>
      </w:r>
    </w:p>
    <w:tbl>
      <w:tblPr>
        <w:tblStyle w:val="DefaultTable"/>
        <w:bidiVisual w:val="0"/>
        <w:tblW w:w="9641.0" w:type="dxa"/>
        <w:tblInd w:w="0.0" w:type="dxa"/>
        <w:jc w:val="left"/>
        <w:tblLayout w:type="fixed"/>
        <w:tblLook w:val="0600"/>
      </w:tblPr>
      <w:tblGrid>
        <w:gridCol w:w="4820"/>
        <w:gridCol w:w="9641"/>
        <w:tblGridChange w:id="0">
          <w:tblGrid>
            <w:gridCol w:w="4820"/>
            <w:gridCol w:w="9641"/>
          </w:tblGrid>
        </w:tblGridChange>
      </w:tblGrid>
      <w:tr>
        <w:tc>
          <w:tcPr>
            <w:shd w:fill="ffffff"/>
            <w:vAlign w:val="center"/>
            <w:trHeight w="exact" w:val="45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5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45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5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vertAlign w:val="superscript"/>
                <w:rtl w:val="0"/>
              </w:rPr>
              <w:t xml:space="preserve">5</w:t>
            </w:r>
          </w:p>
        </w:tc>
      </w:tr>
      <w:tr>
        <w:tc>
          <w:tcPr>
            <w:shd w:fill="ffffff"/>
            <w:vAlign w:val="center"/>
            <w:trHeight w="exact" w:val="45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5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45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5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vertAlign w:val="superscript"/>
                <w:rtl w:val="0"/>
              </w:rPr>
              <w:t xml:space="preserve">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Skaidrojums pārdevējam vai pakalpojuma sniedzējam par A daļas aizpildīšanu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Norādiet tukšajā ailē pie 1. atsauces vienu no šiem tekstiem: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"līguma noslēgšanas dienas" – ja tiek sniegts pakalpojums;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"dienas, kad jūs esat ieguvis vai trešā persona, kas nav pārvadātājs un ko jūs esat norādījis, ir ieguvusi preces valdījumā" – ja tiek iegādāta prece;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"dienas, kad jūs esat ieguvis vai trešā persona, kas nav pārvadātājs un ko jūs esat norādījis, ir ieguvusi valdījumā pēdējo preci" – ja vienā pasūtījumā ir pasūtītas vairākas preces, kuras piegādā atsevišķi;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"dienas, kad jūs esat ieguvis vai trešā persona, kas nav pārvadātājs un ko jūs esat norādījis, ir ieguvusi valdījumā pēdējo partiju vai daļu" – ja tiek piegādāta prece, kas sastāv no vairākām partijām vai daļām;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"dienas, kad jūs esat ieguvis vai trešā persona, kas nav pārvadātājs un ko jūs esat norādījis, ir ieguvusi valdījumā pirmo preci" – ja noslēgts līgums par regulāru preču piegādi.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Norādiet tukšajā ailē pie 2. atsauces savu nosaukumu, juridisko adresi, tālruņa numuru un e-pasta adresi.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Ja jūs savā tīmekļa vietnē dodat patērētājam iespēju elektroniski sniegt informāciju par atteikšanos no līguma, norādiet šādu tekstu: "Mūsu tīmekļa vietnē [norādiet interneta adresi] jūs varat arī elektroniski aizpildīt un iesniegt atteikuma veidlapu vai arī kādu citu nepārprotamu paziņojumu. Ja jūs izmantosiet šo iespēju, mēs nekavējoties pastāvīgā informācijas nesējā (piemēram, pa e-pastu) jums paziņosim apstiprinājumu par šāda atteikuma saņemšanu."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Ja līgums paredz preču piegādi un jūs neesat atteikuma gadījumā piedāvājis paņemt preces, norādiet šādu tekstu: "Mēs varam aizturēt atmaksājumu līdz brīdim, kad mēs būsim saņēmuši preces atpakaļ vai kad jūs būsiet iesniedzis apliecinājumu par to, ka preces ir nosūtītas atpakaļ, atkarībā no tā, kura darbība tiek izpildīta agrāk."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Ja patērētājs ir saņēmis preces saistībā ar līgumu, tukšajā ailē pie 5. atsauces: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norādiet: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"Mēs paši paņemsim preces"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"Jums preces jānosūta atpakaļ vai jānodod mums vai … [norādiet tās personas nosaukumu un faktisko adresi, kuru jūs esat pilnvarojuši saņemt preces] bez nepamatotas kavēšanās un jebkurā gadījumā ne vēlāk kā 14 dienu laikā no dienas, kad jūs mums paziņojāt savu lēmumu atteikties no šā līguma. Termiņš būs ievērots, ja jūs preces nosūtīsiet atpakaļ pirms 14 dienu termiņa beigām";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norādiet: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"Mēs segsim ar preču atpakaļ atdošanu saistītās izmaksas"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"Jums būs jāsedz ar preču atpakaļ atdošanu saistītās tiešās izmaksas",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ja distances līgumā jūs nepiedāvājat segt ar preču atpakaļ atdošanu saistītās izmaksas un ja preces to veida dēļ parasti nevar nosūtīt atpakaļ pa pastu, – "Jums būs jāsedz ar preču atpakaļ atdošanu saistītās tiešās izmaksas … [norādiet summu] </w:t>
      </w:r>
      <w:r w:rsidR="00000000" w:rsidRPr="00000000" w:rsidDel="00000000">
        <w:rPr>
          <w:i w:val="1"/>
          <w:rtl w:val="0"/>
        </w:rPr>
        <w:t xml:space="preserve">euro</w:t>
      </w:r>
      <w:r w:rsidR="00000000" w:rsidRPr="00000000" w:rsidDel="00000000">
        <w:rPr>
          <w:rtl w:val="0"/>
        </w:rPr>
        <w:t xml:space="preserve"> apmērā" vai, ja pamatoti nevar iepriekš aprēķināt ar preču atpakaļ atdošanu saistītās izmaksas, – "Jums būs jāsedz ar preču atdošanu atpakaļ saistītās tiešās izmaksas. Maksimālās izmaksas varētu būt aptuveni … [norādiet summu]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norādiet: "Jūs esat atbildīgs tikai par preču vērtības samazināšanos, ja preces izmantotas nevis tāpēc, lai konstatētu šo preču veidu, īpašības un darbību, bet citos nolūkos".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Ja tiek sniegti pakalpojumi, tukšajā ailē pie 6. atsauces norādiet šādu tekstu: "Ja jūs esat pieprasījis sākt pakalpojumu sniegšanu/ūdens/gāzes/elektrī­bas piegādi/centralizētu siltumapgādi [nevajadzīgo svītrot] atteikuma termiņa laikā, jūs maksāsiet pakalpojuma sniedzējam samērīgu summu, kura attiecībā pret pilnu līguma izpildi ir proporcionāla izpildītajai līguma daļai, līdz brīdim, kad jūs mums paziņojāt par atteikšanos no šā līguma."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B. Atteikuma veidlapa (paraugs)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Aizpildiet un nosūtiet šo veidlapu tikai tad, ja vēlaties atteikties no līguma.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Adresāts [šeit pārdevējs vai pakalpojuma sniedzējs norāda pārdevēja vai pakalpojumu sniedzēja nosaukumu, faktisko adresi un e-pasta adresi]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Es/mēs paziņoju/paziņojam, ka es/mēs vēlos/vēlamies atteikties no līguma, ko esmu/esam noslēdzis/noslēguši par šādu preču iegādi/pakalpojumu sniegšanu [nevajadzīgo svītrot]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Pasūtīšanas datums/saņemšanas datums [nevajadzīgo svītrot]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Patērētāja(-u) vārds(-i) un uzvārds(-i)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Patērētāja(-u)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Patērētāja(-u) paraksts(-i) [tikai tad, ja šo veidlapu nosūta uz papīra]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24-TA-1829</w:t>
    </w:r>
    <w:r>
      <w:br/>
    </w:r>
    <w:r w:rsidR="00000000" w:rsidRPr="00000000" w:rsidDel="00000000">
      <w:rPr>
        <w:rtl w:val="0"/>
      </w:rPr>
      <w:t xml:space="preserve">Izdrukāts 29.07.2026. 23.50 - 2.0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24-TA-1829</w:t>
    </w:r>
    <w:r>
      <w:br/>
    </w:r>
    <w:r w:rsidR="00000000" w:rsidRPr="00000000" w:rsidDel="00000000">
      <w:rPr>
        <w:rtl w:val="0"/>
      </w:rPr>
      <w:t xml:space="preserve">Izdrukāts 29.07.2026. 23.50 - 2.0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noteikumu_konsolidētā_versija_p_24-TA-1829.docx</dc:title>
</cp:coreProperties>
</file>

<file path=docProps/custom.xml><?xml version="1.0" encoding="utf-8"?>
<Properties xmlns="http://schemas.openxmlformats.org/officeDocument/2006/custom-properties" xmlns:vt="http://schemas.openxmlformats.org/officeDocument/2006/docPropsVTypes"/>
</file>