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553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31. augustā (prot. Nr. 42 36.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zemes vienību piederību vai piekritību valstij un to nostiprināšanu zemesgrāmatā uz valsts vārda Vides aizsardzības un reģionālās attīstības ministrijas personā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Zemes pārvaldības likuma 17. panta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piekto daļu un pārejas noteikumu 11. punktu, </w:t>
      </w:r>
      <w:r w:rsidR="00000000" w:rsidRPr="00000000" w:rsidDel="00000000">
        <w:rPr>
          <w:rtl w:val="0"/>
        </w:rPr>
        <w:t xml:space="preserve">likuma "Par valsts un pašvaldību zemes īpašuma tiesībām un to nostiprināšanu zemesgrāmatās" 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panta</w:t>
      </w:r>
      <w:r w:rsidR="00000000" w:rsidRPr="00000000" w:rsidDel="00000000">
        <w:rPr>
          <w:rtl w:val="0"/>
        </w:rPr>
        <w:t xml:space="preserve"> pirmo daļu un </w:t>
      </w:r>
      <w:r w:rsidR="00000000" w:rsidRPr="00000000" w:rsidDel="00000000">
        <w:rPr>
          <w:rtl w:val="0"/>
        </w:rPr>
        <w:t xml:space="preserve">8. panta</w:t>
      </w:r>
      <w:r w:rsidR="00000000" w:rsidRPr="00000000" w:rsidDel="00000000">
        <w:rPr>
          <w:rtl w:val="0"/>
        </w:rPr>
        <w:t xml:space="preserve"> otro daļu saglabāt valsts īpašumā un nodot Vides aizsardzības un reģionālās attīstības ministrijas valdījumā šādas zemes vienības, kas nepieciešamas Vides aizsardzības un reģionālās attīstības ministrijas funkciju nodrošināšanai – dabas aizsardzības un hidrometeoroloģijas politikas īstenošanai: 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 vienību (zemes vienības kadastra apzīmējums 8088 001 0226) 1,4000 ha platībā Salas pagastā, Mārupes novadā;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 vienību (zemes vienības kadastra apzīmējums 8088 002 0058) 1,1000 ha platībā Salas pagastā, Mārupes novadā;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 vienību (zemes vienības kadastra apzīmējums 8088 002 0059) 11,0000 ha platībā Salas pagastā, Mārupes novadā;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 vienību (zemes vienības kadastra apzīmējums 8850 001 0043) 1,2000 ha platībā Dundagas pagastā, Talsu novadā;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 vienību (zemes vienības kadastra apzīmējums 8850 002 0196) 0,5000 ha platībā Dundagas pagastā, Talsu novadā;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 vienību (zemes vienības kadastra apzīmējums 5452 006 0263) 0,3100 ha platībā Glūdas pagastā, Jelgavas novadā;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 vienību (zemes vienības kadastra apzīmējums 5462 006 0016) 0,1300 ha platībā Līvbērzes pagastā, Jelgavas novadā;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 vienību (zemes vienības kadastra apzīmējums 1300 002 0031) 0,1698 ha platībā Jūrmalā;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 vienību (zemes vienības kadastra apzīmējums 1300 024 0026) 2,9477 ha platībā Jūrmalā;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 vienību (zemes vienības kadastra apzīmējums 1300 024 1605) 0,9284 ha platībā Jūrmalā;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 vienību (zemes vienības kadastra apzīmējums 1300 024 1606) 4,5569 ha platībā Jūrmalā;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 vienību (zemes vienības kadastra apzīmējums 1300 025 0014) 1,0544 ha platībā Jūrmalā;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 vienību (zemes vienības kadastra apzīmējums 1300 025 0015) 1,4879 ha platībā Jūrmalā.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Veicot zemes vienības kadastrālo uzmērīšanu,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zemes vienību platība var tikt precizēta.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Vides aizsardzības un reģionālās attīstības ministrijai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minētās zemes vienības normatīvajos aktos noteiktajā kārtībā ierakstīt zemesgrāmatā uz valsts vārda Vides aizsardzības un reģionālās attīstības ministrijas personā.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prezidents, ārlietu ministra pienākumu izpildītājs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Vides aizsardzības un reģionālās attīstības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M. Sprindžuks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23-TA-884</w:t>
    </w:r>
    <w:r>
      <w:br/>
    </w:r>
    <w:r w:rsidR="00000000" w:rsidRPr="00000000" w:rsidDel="00000000">
      <w:rPr>
        <w:rtl w:val="0"/>
      </w:rPr>
      <w:t xml:space="preserve">Izdrukāts 29.07.2026. 22.01 - 1.0.VK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23-TA-884</w:t>
    </w:r>
    <w:r>
      <w:br/>
    </w:r>
    <w:r w:rsidR="00000000" w:rsidRPr="00000000" w:rsidDel="00000000">
      <w:rPr>
        <w:rtl w:val="0"/>
      </w:rPr>
      <w:t xml:space="preserve">Izdrukāts 29.07.2026. 22.01 - 1.0.VK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rīkojuma_projekts_23-TA-884.docx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