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4.decembra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Pārskats par institūcijas izveidošanas izdevumiem 20___ . gada ________________ (periods)</w:t>
      </w:r>
      <w:r>
        <w:tab/>
      </w:r>
      <w:r>
        <w:br/>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27"/>
        <w:gridCol w:w="1518"/>
        <w:gridCol w:w="1493"/>
        <w:gridCol w:w="1460"/>
        <w:gridCol w:w="1408"/>
        <w:gridCol w:w="1332"/>
        <w:tblGridChange w:id="0">
          <w:tblGrid>
            <w:gridCol w:w="1527"/>
            <w:gridCol w:w="1518"/>
            <w:gridCol w:w="1493"/>
            <w:gridCol w:w="1460"/>
            <w:gridCol w:w="1408"/>
            <w:gridCol w:w="133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dokumenta numurs un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Apliecinu, ka šajā pārskatā iekļautie izdevumi nav iekļauti citu projektu ietvaros vai citiem finansējuma devējiem iesniegtajos pārskatos, esmu sniedzis patiesas un pilnīgas nepieciešamās ziņas un apzinos, ka par nepatiesu ziņu sniegšanu mani var saukt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 ______________________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_______________ un e-pasta adrese 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sagatavošanas datums 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"pārskata sagatavošanas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noteikumu_(grozījumu)_projekts_p3_23-TA-3167.docx</dc:title>
</cp:coreProperties>
</file>

<file path=docProps/custom.xml><?xml version="1.0" encoding="utf-8"?>
<Properties xmlns="http://schemas.openxmlformats.org/officeDocument/2006/custom-properties" xmlns:vt="http://schemas.openxmlformats.org/officeDocument/2006/docPropsVTypes"/>
</file>