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valdības un Amerikas Savienoto Valstu valdības līgumu par drošības pasākumiem klasificētas informācijas aizsardzībai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Ministru kabineta iekārtas likuma 31. panta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valdības un Amerikas Savienoto Valstu valdības līguma par drošības pasākumiem klasificētas informācijas aizsardzībai (turpmāk – līgums) projekts ar šiem noteikumiem tiek pieņemts un apstiprināts.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Līgumā paredzēto saistību izpildi koordinē Satversmes aizsardzības birojs.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Līgums stājas spēkā tā 23. panta 1. daļā noteiktajā laikā un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zaudējušiem Ministru kabineta 2022. gada 4. oktobra noteikumus Nr. 617 "Par Latvijas Republikas valdības un Amerikas Savienoto Valstu valdības līgumu par drošības pasākumiem klasificētas informācijas aizsardzībai".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ar līguma spēkā stāšanos spēku zaudē Ministru kabineta 1997. gada 30. decembra rīkojums Nr. 668 "Par Latvijas Republikas valdības un Amerikas Savienoto Valstu valdības līgumu par drošības pasākumiem klasificētas militāras informācijas aizsardzībai" (Latvijas Vēstnesis, 1998, 1./2.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24-TA-987</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24-TA-987</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noteikumu_projekts_24-TA-987.docx</dc:title>
</cp:coreProperties>
</file>

<file path=docProps/custom.xml><?xml version="1.0" encoding="utf-8"?>
<Properties xmlns="http://schemas.openxmlformats.org/officeDocument/2006/custom-properties" xmlns:vt="http://schemas.openxmlformats.org/officeDocument/2006/docPropsVTypes"/>
</file>