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Atbalstīt iesniegto likumprojektu.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Valsts kancelejai sagatavot likumprojektu iesniegšanai Saeimā.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ka atbildīgais par likumprojekta turpmāko virzību Saeimā ir labklājības ministrs. Ja nepieciešams, arī citiem ministriem atbilstoši kompetencei sniegt atbalstu labklājības ministram likumprojekta virzībā Saeimā.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Lūgt Saeimu atzīt likumprojektu par steidzamu.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Labklājības ministrijai normatīvajos aktos noteiktajā kārtībā sagatavot un labklājības ministram iesniegt izskatīšanai Ministru kabineta rīkojuma projektu par līdzekļu piešķiršanu no valsts budžeta programmas 02.00.00 „Līdzekļi neparedzētiem gadījumiem” ne vairāk kā 23 086 981</w:t>
      </w:r>
      <w:r w:rsidR="00000000" w:rsidRPr="00000000" w:rsidDel="00000000">
        <w:rPr>
          <w:i w:val="1"/>
          <w:rtl w:val="0"/>
        </w:rPr>
        <w:t xml:space="preserve"> euro</w:t>
      </w:r>
      <w:r w:rsidR="00000000" w:rsidRPr="00000000" w:rsidDel="00000000">
        <w:rPr>
          <w:rtl w:val="0"/>
        </w:rPr>
        <w:t xml:space="preserve"> apmērā, lai laikposmā no 2022. gada 1. novembra līdz 2022. gada 31. decembrim  Latvijā dzīvojošām pensijas vecumu sasniegušās personām, apgādnieku zaudējušām personām un personām ar invaliditāti izmaksātu pabalstu 30 </w:t>
      </w:r>
      <w:r w:rsidR="00000000" w:rsidRPr="00000000" w:rsidDel="00000000">
        <w:rPr>
          <w:i w:val="1"/>
          <w:rtl w:val="0"/>
        </w:rPr>
        <w:t xml:space="preserve">euro</w:t>
      </w:r>
      <w:r w:rsidR="00000000" w:rsidRPr="00000000" w:rsidDel="00000000">
        <w:rPr>
          <w:rtl w:val="0"/>
        </w:rPr>
        <w:t xml:space="preserve"> mēnesī, ja pensijas, atlīdzības vai valsts sociālā nodrošinājuma pabalsta apmērs nepārsniedz 300 </w:t>
      </w:r>
      <w:r w:rsidR="00000000" w:rsidRPr="00000000" w:rsidDel="00000000">
        <w:rPr>
          <w:i w:val="1"/>
          <w:rtl w:val="0"/>
        </w:rPr>
        <w:t xml:space="preserve">euro</w:t>
      </w:r>
      <w:r w:rsidR="00000000" w:rsidRPr="00000000" w:rsidDel="00000000">
        <w:rPr>
          <w:rtl w:val="0"/>
        </w:rPr>
        <w:t xml:space="preserve"> mēnesī, 20</w:t>
      </w:r>
      <w:r w:rsidR="00000000" w:rsidRPr="00000000" w:rsidDel="00000000">
        <w:rPr>
          <w:i w:val="1"/>
          <w:rtl w:val="0"/>
        </w:rPr>
        <w:t xml:space="preserve"> euro</w:t>
      </w:r>
      <w:r w:rsidR="00000000" w:rsidRPr="00000000" w:rsidDel="00000000">
        <w:rPr>
          <w:rtl w:val="0"/>
        </w:rPr>
        <w:t xml:space="preserve"> mēnesī, ja pensijas, atlīdzības vai valsts sociālā nodrošinājuma pabalsta apmērs ir robežās no 301 </w:t>
      </w:r>
      <w:r w:rsidR="00000000" w:rsidRPr="00000000" w:rsidDel="00000000">
        <w:rPr>
          <w:i w:val="1"/>
          <w:rtl w:val="0"/>
        </w:rPr>
        <w:t xml:space="preserve">euro</w:t>
      </w:r>
      <w:r w:rsidR="00000000" w:rsidRPr="00000000" w:rsidDel="00000000">
        <w:rPr>
          <w:rtl w:val="0"/>
        </w:rPr>
        <w:t xml:space="preserve"> līdz 509 </w:t>
      </w:r>
      <w:r w:rsidR="00000000" w:rsidRPr="00000000" w:rsidDel="00000000">
        <w:rPr>
          <w:i w:val="1"/>
          <w:rtl w:val="0"/>
        </w:rPr>
        <w:t xml:space="preserve">euro</w:t>
      </w:r>
      <w:r w:rsidR="00000000" w:rsidRPr="00000000" w:rsidDel="00000000">
        <w:rPr>
          <w:rtl w:val="0"/>
        </w:rPr>
        <w:t xml:space="preserve"> mēnesī, 10 </w:t>
      </w:r>
      <w:r w:rsidR="00000000" w:rsidRPr="00000000" w:rsidDel="00000000">
        <w:rPr>
          <w:i w:val="1"/>
          <w:rtl w:val="0"/>
        </w:rPr>
        <w:t xml:space="preserve">euro </w:t>
      </w:r>
      <w:r w:rsidR="00000000" w:rsidRPr="00000000" w:rsidDel="00000000">
        <w:rPr>
          <w:rtl w:val="0"/>
        </w:rPr>
        <w:t xml:space="preserve">mēnesī, ja pensijas, atlīdzības vai valsts sociālā nodrošinājuma pabalsta apmērs ir robežās no 510 </w:t>
      </w:r>
      <w:r w:rsidR="00000000" w:rsidRPr="00000000" w:rsidDel="00000000">
        <w:rPr>
          <w:i w:val="1"/>
          <w:rtl w:val="0"/>
        </w:rPr>
        <w:t xml:space="preserve">euro</w:t>
      </w:r>
      <w:r w:rsidR="00000000" w:rsidRPr="00000000" w:rsidDel="00000000">
        <w:rPr>
          <w:rtl w:val="0"/>
        </w:rPr>
        <w:t xml:space="preserve"> līdz 603 </w:t>
      </w:r>
      <w:r w:rsidR="00000000" w:rsidRPr="00000000" w:rsidDel="00000000">
        <w:rPr>
          <w:i w:val="1"/>
          <w:rtl w:val="0"/>
        </w:rPr>
        <w:t xml:space="preserve">euro</w:t>
      </w:r>
      <w:r w:rsidR="00000000" w:rsidRPr="00000000" w:rsidDel="00000000">
        <w:rPr>
          <w:rtl w:val="0"/>
        </w:rPr>
        <w:t xml:space="preserve">, kā arī izmaksātu pabalstu 30 </w:t>
      </w:r>
      <w:r w:rsidR="00000000" w:rsidRPr="00000000" w:rsidDel="00000000">
        <w:rPr>
          <w:i w:val="1"/>
          <w:rtl w:val="0"/>
        </w:rPr>
        <w:t xml:space="preserve">euro</w:t>
      </w:r>
      <w:r w:rsidR="00000000" w:rsidRPr="00000000" w:rsidDel="00000000">
        <w:rPr>
          <w:rtl w:val="0"/>
        </w:rPr>
        <w:t xml:space="preserve"> mēnesī personām, kuras saņem Latvijas Republikā piešķirto piemaksu pie ģimenes valsts pabalsta par bērnu ar invaliditāti, pilngadīgai personai, kurai Latvijas Republikā ir piešķirts bēgļa vai alternatīvais statuss, un kura legāli uzturas Latvijas Republikā un kura ir sasniegusi likumā “Par valsts pensijām” vecuma pensijas piešķiršanai noteikto vecumu vai kurai ar Veselības un darbspēju ekspertīzes ārstu valsts komisijas (VDEĀVK) lēmumu ir noteikta invaliditāte un kura nav sasniegusi likumā “Par valsts pensijām” vecuma pensijas piešķiršanai noteikto vecumu, personai, kurai Latvijas Republikā ir piešķirts bēgļa vai alternatīvais statuss, kura legāli uzturas Latvijas Republikā, ja viņai vai viņas likumiskā aprūpē ir bērns, kuram ir VDEĀVK izsniegts lēmums par invaliditātes noteikšanu.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Lai Labklājības ministrija nodrošinātu likumprojektā ietverto pasākumu īstenošanu, atbalstīt Labklājības ministrijas priekšlikumu pamatbudžeta apakšprogrammas 97.02.00 “Nozares centralizēto funkciju izpilde” ietvaros 2022. gada prioritārajam pasākumam “RINA integrācija ar VSAA sociālās apdrošināšanas informācijas sistēmu un NVD starptautiskās sadarbības informācijas sistēmu” plānoto finansējumu valsts budžeta kapitālo izdevumu transfertiem no valsts pamatbudžeta uz valsts speciālo budžetu 2022. gadam 129 773 </w:t>
      </w:r>
      <w:r w:rsidR="00000000" w:rsidRPr="00000000" w:rsidDel="00000000">
        <w:rPr>
          <w:i w:val="1"/>
          <w:rtl w:val="0"/>
        </w:rPr>
        <w:t xml:space="preserve">euro </w:t>
      </w:r>
      <w:r w:rsidR="00000000" w:rsidRPr="00000000" w:rsidDel="00000000">
        <w:rPr>
          <w:rtl w:val="0"/>
        </w:rPr>
        <w:t xml:space="preserve">apmērā novirzīt Valsts sociālās apdrošināšanas aģentūras informācijas sistēmas izmaiņām.</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Aizsardzības ministrijai normatīvajos aktos noteiktajā kārtībā sagatavot un aizsardzības ministram iesniegt izskatīšanai Ministru kabineta rīkojuma projektu par līdzekļu piešķiršanu no valsts budžeta programmas 02.00.00 „Līdzekļi neparedzētiem gadījumiem”  ne vairāk kā 1 200 </w:t>
      </w:r>
      <w:r w:rsidR="00000000" w:rsidRPr="00000000" w:rsidDel="00000000">
        <w:rPr>
          <w:i w:val="1"/>
          <w:rtl w:val="0"/>
        </w:rPr>
        <w:t xml:space="preserve">euro</w:t>
      </w:r>
      <w:r w:rsidR="00000000" w:rsidRPr="00000000" w:rsidDel="00000000">
        <w:rPr>
          <w:rtl w:val="0"/>
        </w:rPr>
        <w:t xml:space="preserve"> apmērā, lai laikposmā no 2022. gada 1. novembra līdz 2022. gada 31. decembrim Latvijā dzīvojošiem Aizsardzības ministrijas izdienas pensijas saņēmējiem, kuri nav sasnieguši likumā “Par valsts pensijām” vecuma pensijas piešķiršanai noteikto vecumu un kuriem ir noteikta invaliditāte, izmaksātu  pabalstu 30 </w:t>
      </w:r>
      <w:r w:rsidR="00000000" w:rsidRPr="00000000" w:rsidDel="00000000">
        <w:rPr>
          <w:i w:val="1"/>
          <w:rtl w:val="0"/>
        </w:rPr>
        <w:t xml:space="preserve">euro </w:t>
      </w:r>
      <w:r w:rsidR="00000000" w:rsidRPr="00000000" w:rsidDel="00000000">
        <w:rPr>
          <w:rtl w:val="0"/>
        </w:rPr>
        <w:t xml:space="preserve">mēnesī, ja izdienas pensijas apmērs nepārsniedz 300</w:t>
      </w:r>
      <w:r w:rsidR="00000000" w:rsidRPr="00000000" w:rsidDel="00000000">
        <w:rPr>
          <w:i w:val="1"/>
          <w:rtl w:val="0"/>
        </w:rPr>
        <w:t xml:space="preserve"> euro</w:t>
      </w:r>
      <w:r w:rsidR="00000000" w:rsidRPr="00000000" w:rsidDel="00000000">
        <w:rPr>
          <w:rtl w:val="0"/>
        </w:rPr>
        <w:t xml:space="preserve"> mēnesī, 20 </w:t>
      </w:r>
      <w:r w:rsidR="00000000" w:rsidRPr="00000000" w:rsidDel="00000000">
        <w:rPr>
          <w:i w:val="1"/>
          <w:rtl w:val="0"/>
        </w:rPr>
        <w:t xml:space="preserve">euro</w:t>
      </w:r>
      <w:r w:rsidR="00000000" w:rsidRPr="00000000" w:rsidDel="00000000">
        <w:rPr>
          <w:rtl w:val="0"/>
        </w:rPr>
        <w:t xml:space="preserve"> mēnesī, ja izdienas pensijas apmērs ir robežās no 301 </w:t>
      </w:r>
      <w:r w:rsidR="00000000" w:rsidRPr="00000000" w:rsidDel="00000000">
        <w:rPr>
          <w:i w:val="1"/>
          <w:rtl w:val="0"/>
        </w:rPr>
        <w:t xml:space="preserve">euro</w:t>
      </w:r>
      <w:r w:rsidR="00000000" w:rsidRPr="00000000" w:rsidDel="00000000">
        <w:rPr>
          <w:rtl w:val="0"/>
        </w:rPr>
        <w:t xml:space="preserve"> līdz 509 </w:t>
      </w:r>
      <w:r w:rsidR="00000000" w:rsidRPr="00000000" w:rsidDel="00000000">
        <w:rPr>
          <w:i w:val="1"/>
          <w:rtl w:val="0"/>
        </w:rPr>
        <w:t xml:space="preserve">euro</w:t>
      </w:r>
      <w:r w:rsidR="00000000" w:rsidRPr="00000000" w:rsidDel="00000000">
        <w:rPr>
          <w:rtl w:val="0"/>
        </w:rPr>
        <w:t xml:space="preserve"> mēnesī, 10 </w:t>
      </w:r>
      <w:r w:rsidR="00000000" w:rsidRPr="00000000" w:rsidDel="00000000">
        <w:rPr>
          <w:i w:val="1"/>
          <w:rtl w:val="0"/>
        </w:rPr>
        <w:t xml:space="preserve">euro</w:t>
      </w:r>
      <w:r w:rsidR="00000000" w:rsidRPr="00000000" w:rsidDel="00000000">
        <w:rPr>
          <w:rtl w:val="0"/>
        </w:rPr>
        <w:t xml:space="preserve"> mēnesī, ja izdienas pensijas apmērs ir robežās no 510 </w:t>
      </w:r>
      <w:r w:rsidR="00000000" w:rsidRPr="00000000" w:rsidDel="00000000">
        <w:rPr>
          <w:i w:val="1"/>
          <w:rtl w:val="0"/>
        </w:rPr>
        <w:t xml:space="preserve">euro</w:t>
      </w:r>
      <w:r w:rsidR="00000000" w:rsidRPr="00000000" w:rsidDel="00000000">
        <w:rPr>
          <w:rtl w:val="0"/>
        </w:rPr>
        <w:t xml:space="preserve"> līdz 603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Labklājības ministrijai normatīvajos aktos noteiktajā kārtībā sagatavot un labklājības ministram iesniegt izskatīšanai priekšlikumus grozījumiem Ministru kabineta 2022. gada 11. janvāra rīkojumā Nr.18 “Par finanšu līdzekļu piešķiršanu no valsts budžeta programmas “Līdzekļi neparedzētiem gadījumiem””, paredzot finansējuma piešķiršanu likumprojekta 10.pantā noteikto normu īstenošanai un nepieciešamā finansējuma palielināšanu 2022.gadā par 704 000 </w:t>
      </w:r>
      <w:r w:rsidR="00000000" w:rsidRPr="00000000" w:rsidDel="00000000">
        <w:rPr>
          <w:i w:val="1"/>
          <w:rtl w:val="0"/>
        </w:rPr>
        <w:t xml:space="preserve">euro</w:t>
      </w:r>
      <w:r w:rsidR="00000000" w:rsidRPr="00000000" w:rsidDel="00000000">
        <w:rPr>
          <w:rtl w:val="0"/>
        </w:rPr>
        <w:t xml:space="preserve">, lai kompensētu administratīvās izmaksas, kas pašvaldībām radušās saistībā ar mājokļa pabalsta iesnieguma izskatīšanu un lēmuma pieņemšanu 8 </w:t>
      </w:r>
      <w:r w:rsidR="00000000" w:rsidRPr="00000000" w:rsidDel="00000000">
        <w:rPr>
          <w:i w:val="1"/>
          <w:rtl w:val="0"/>
        </w:rPr>
        <w:t xml:space="preserve">euro</w:t>
      </w:r>
      <w:r w:rsidR="00000000" w:rsidRPr="00000000" w:rsidDel="00000000">
        <w:rPr>
          <w:rtl w:val="0"/>
        </w:rPr>
        <w:t xml:space="preserve"> apmērā par viena iesnieguma izskatīšanu laikposmā no 2022. gada 1.oktobra līdz 2022.gada 30.novembrim.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Labklājības ministrijai normatīvajos aktos noteiktajā kārtībā sagatavot un labklājības ministram iesniegt izskatīšanai Ministru kabineta rīkojuma projektu par līdzekļu piešķiršanu 2022.gadā no valsts budžeta programmas 02.00.00 „Līdzekļi neparedzētiem gadījumiem”  ne vairāk kā 70 059 </w:t>
      </w:r>
      <w:r w:rsidR="00000000" w:rsidRPr="00000000" w:rsidDel="00000000">
        <w:rPr>
          <w:i w:val="1"/>
          <w:rtl w:val="0"/>
        </w:rPr>
        <w:t xml:space="preserve">euro</w:t>
      </w:r>
      <w:r w:rsidR="00000000" w:rsidRPr="00000000" w:rsidDel="00000000">
        <w:rPr>
          <w:rtl w:val="0"/>
        </w:rPr>
        <w:t xml:space="preserve"> apmērā, lai nodrošinātu Pašvaldību sociālās palīdzības un sociālo pakalpojumu administrēšanas lietojumprogrammas SOPA funkcionalitātes papildināšanu saistībā ar likumprojekta 10.pantā noteikto normu ieviešanu.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Labklājības ministrijai 2023. gadam nepieciešamo finansējumu ne vairāk kā 74 610 102 </w:t>
      </w:r>
      <w:r w:rsidR="00000000" w:rsidRPr="00000000" w:rsidDel="00000000">
        <w:rPr>
          <w:i w:val="1"/>
          <w:rtl w:val="0"/>
        </w:rPr>
        <w:t xml:space="preserve">euro</w:t>
      </w:r>
      <w:r w:rsidR="00000000" w:rsidRPr="00000000" w:rsidDel="00000000">
        <w:rPr>
          <w:rtl w:val="0"/>
        </w:rPr>
        <w:t xml:space="preserve"> apmērā, lai nodrošinātu likumprojekta 5. un 10.pantā noteikto normu īstenošanu, paredzēt likumprojekta “Par valsts budžetu 2023.gadam” un likumprojekta “Par vidēja termiņa budžeta ietvaru 2023., 2024. un 2025.gadam” sagatavošanas procesā, tai skaitā: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9.1. 59 888 748 </w:t>
      </w:r>
      <w:r w:rsidR="00000000" w:rsidRPr="00000000" w:rsidDel="00000000">
        <w:rPr>
          <w:i w:val="1"/>
          <w:rtl w:val="0"/>
        </w:rPr>
        <w:t xml:space="preserve">euro</w:t>
      </w:r>
      <w:r w:rsidR="00000000" w:rsidRPr="00000000" w:rsidDel="00000000">
        <w:rPr>
          <w:rtl w:val="0"/>
        </w:rPr>
        <w:t xml:space="preserve"> apmērā pabalstu izmaksai Latvijā dzīvojošām pensijas vecumu sasniegušās personām, apgādnieku zaudējušām personām, personām ar invaliditāti, personām, kuras saņem Latvijas Republikā piešķirto piemaksu pie ģimenes valsts pabalsta par bērnu ar invaliditāti, pilngadīgai personai, kurai Latvijas Republikā ir piešķirts bēgļa vai alternatīvais statuss, un kura legāli uzturas Latvijas Republikā un kura ir sasniegusi likumā “Par valsts pensijām” vecuma pensijas piešķiršanai noteikto vecumu vai kurai ar VDEĀVK lēmumu ir noteikta invaliditāte un kura nav sasniegusi likumā “Par valsts pensijām” vecuma pensijas piešķiršanai noteikto vecumu, personai, kurai Latvijas Republikā ir piešķirts bēgļa vai alternatīvais statuss, kura legāli uzturas Latvijas Republikā, ja viņai vai viņas likumiskā aprūpē ir bērns, kuram ir VDEĀVK izsniegts lēmums par invaliditātes noteikšanu;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9.2. 12 609 354 </w:t>
      </w:r>
      <w:r w:rsidR="00000000" w:rsidRPr="00000000" w:rsidDel="00000000">
        <w:rPr>
          <w:i w:val="1"/>
          <w:rtl w:val="0"/>
        </w:rPr>
        <w:t xml:space="preserve">euro</w:t>
      </w:r>
      <w:r w:rsidR="00000000" w:rsidRPr="00000000" w:rsidDel="00000000">
        <w:rPr>
          <w:rtl w:val="0"/>
        </w:rPr>
        <w:t xml:space="preserve"> apmērā valsts budžeta līdzfinansējuma pašvaldībām mājokļa pabalsta izmaksai;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9.3. 2 112 000 </w:t>
      </w:r>
      <w:r w:rsidR="00000000" w:rsidRPr="00000000" w:rsidDel="00000000">
        <w:rPr>
          <w:i w:val="1"/>
          <w:rtl w:val="0"/>
        </w:rPr>
        <w:t xml:space="preserve">euro</w:t>
      </w:r>
      <w:r w:rsidR="00000000" w:rsidRPr="00000000" w:rsidDel="00000000">
        <w:rPr>
          <w:rtl w:val="0"/>
        </w:rPr>
        <w:t xml:space="preserve"> apmērā, lai kompensētu administratīvās izmaksas, kas pašvaldībām radušās saistībā ar mājokļa pabalsta iesnieguma izskatīšanu un lēmuma pieņemšanu 8 </w:t>
      </w:r>
      <w:r w:rsidR="00000000" w:rsidRPr="00000000" w:rsidDel="00000000">
        <w:rPr>
          <w:i w:val="1"/>
          <w:rtl w:val="0"/>
        </w:rPr>
        <w:t xml:space="preserve">euro</w:t>
      </w:r>
      <w:r w:rsidR="00000000" w:rsidRPr="00000000" w:rsidDel="00000000">
        <w:rPr>
          <w:rtl w:val="0"/>
        </w:rPr>
        <w:t xml:space="preserve"> apmērā par viena iesnieguma izskatīšanu.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Aizsardzības ministrijai 2023. gadam nepieciešamo finansējumu ne vairāk kā 3 001 </w:t>
      </w:r>
      <w:r w:rsidR="00000000" w:rsidRPr="00000000" w:rsidDel="00000000">
        <w:rPr>
          <w:i w:val="1"/>
          <w:rtl w:val="0"/>
        </w:rPr>
        <w:t xml:space="preserve">euro</w:t>
      </w:r>
      <w:r w:rsidR="00000000" w:rsidRPr="00000000" w:rsidDel="00000000">
        <w:rPr>
          <w:rtl w:val="0"/>
        </w:rPr>
        <w:t xml:space="preserve"> apmērā, lai nodrošinātu likumprojekta 5.pantā noteikto normu īstenošanu un izmaksātu pabalstu Latvijā dzīvojošiem Aizsardzības ministrijas izdienas pensijas saņēmējiem, kuri nav sasnieguši likumā “Par valsts pensijām” vecuma pensijas piešķiršanai noteikto vecumu un kuriem ir noteikta invaliditāte, paredzēt likumprojekta “Par valsts budžetu 2023.gadam” un likumprojekta “Par vidēja termiņa budžeta ietvaru 2023., 2024. un 2025.gadam” sagatavošanas procesā.</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Ekonomikas ministrijai normatīvajos aktos noteiktajā kārtībā sagatavot un ekonomikas ministram iesniegt izskatīšanai Ministru kabineta rīkojuma projektu par līdzekļu piešķiršanu 2022.gadā no valsts budžeta programmas 02.00.00 „Līdzekļi neparedzētiem gadījumiem” ne vairāk kā 98 133 145 </w:t>
      </w:r>
      <w:r w:rsidR="00000000" w:rsidRPr="00000000" w:rsidDel="00000000">
        <w:rPr>
          <w:i w:val="1"/>
          <w:rtl w:val="0"/>
        </w:rPr>
        <w:t xml:space="preserve">euro </w:t>
      </w:r>
      <w:r w:rsidR="00000000" w:rsidRPr="00000000" w:rsidDel="00000000">
        <w:rPr>
          <w:rtl w:val="0"/>
        </w:rPr>
        <w:t xml:space="preserve">apmērā Būvniecības valsts kontroles birojam maksas samazinājumam par patērēto dabasgāzi un centralizētās siltumapgādes pakalpojuma maksas samazinājuma, kompensējošo pasākumu īstenošanai saskaņā ar likumprojekta 2. un 3. pantā noteikto.</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Ekonomikas ministrijai 2023. gadam nepieciešamo finansējumu ne vairāk kā 113 426 855 </w:t>
      </w:r>
      <w:r w:rsidR="00000000" w:rsidRPr="00000000" w:rsidDel="00000000">
        <w:rPr>
          <w:i w:val="1"/>
          <w:rtl w:val="0"/>
        </w:rPr>
        <w:t xml:space="preserve">euro</w:t>
      </w:r>
      <w:r w:rsidR="00000000" w:rsidRPr="00000000" w:rsidDel="00000000">
        <w:rPr>
          <w:rtl w:val="0"/>
        </w:rPr>
        <w:t xml:space="preserve"> apmērā, lai nodrošinātu likumprojekta 2. un 3.pantā  noteikto normu īstenošanu, paredzēt likumprojekta “Par valsts budžetu 2023.gadam” un likumprojekta “Par vidēja termiņa budžeta ietvaru 2023., 2024. un 2025.gadam” sagatavošanas procesā, tai skaitā: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12.1. 17 426 254 </w:t>
      </w:r>
      <w:r w:rsidR="00000000" w:rsidRPr="00000000" w:rsidDel="00000000">
        <w:rPr>
          <w:i w:val="1"/>
          <w:rtl w:val="0"/>
        </w:rPr>
        <w:t xml:space="preserve">euro</w:t>
      </w:r>
      <w:r w:rsidR="00000000" w:rsidRPr="00000000" w:rsidDel="00000000">
        <w:rPr>
          <w:rtl w:val="0"/>
        </w:rPr>
        <w:t xml:space="preserve"> apmērā maksas samazinājumam par patērēto dabasgāzes kompensējošo pasākumu īstenošanai;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12.2. 96 000 601 </w:t>
      </w:r>
      <w:r w:rsidR="00000000" w:rsidRPr="00000000" w:rsidDel="00000000">
        <w:rPr>
          <w:i w:val="1"/>
          <w:rtl w:val="0"/>
        </w:rPr>
        <w:t xml:space="preserve">euro</w:t>
      </w:r>
      <w:r w:rsidR="00000000" w:rsidRPr="00000000" w:rsidDel="00000000">
        <w:rPr>
          <w:rtl w:val="0"/>
        </w:rPr>
        <w:t xml:space="preserve"> apmērā centralizētās siltumapgādes pakalpojuma maksas samazinājuma kompensējošo pasākumu īstenošanai.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Vides aizsardzības un reģionālās attīstības ministrijai normatīvajos aktos noteiktajā kārtībā sagatavot un vides aizsardzības un reģionālās attīstības ministram iesniegt izskatīšanai Ministru kabineta rīkojuma projektu par līdzekļu piešķiršanu 2022.gadā no valsts budžeta programmas 02.00.00 „Līdzekļi neparedzētiem gadījumiem”” ne vairāk kā 54 224 160 </w:t>
      </w:r>
      <w:r w:rsidR="00000000" w:rsidRPr="00000000" w:rsidDel="00000000">
        <w:rPr>
          <w:i w:val="1"/>
          <w:rtl w:val="0"/>
        </w:rPr>
        <w:t xml:space="preserve">euro</w:t>
      </w:r>
      <w:r w:rsidR="00000000" w:rsidRPr="00000000" w:rsidDel="00000000">
        <w:rPr>
          <w:rtl w:val="0"/>
        </w:rPr>
        <w:t xml:space="preserve"> apmērā valsts budžeta līdzfinansējumam pašvaldībām koksnes granulu, koksnes brikešu, malkas iegādes un apkures ar elektroenerģiju izmaksu kompensējošo pasākumu īstenošanai likumprojekta 4. pantā noteiktajā kārtībā, tai skaitā lai kompensētu administratīvās  izmaksas, kas pašvaldībām radušās saistībā ar atbalsta iesnieguma izskatīšanu un lēmuma pieņemšanu 8 </w:t>
      </w:r>
      <w:r w:rsidR="00000000" w:rsidRPr="00000000" w:rsidDel="00000000">
        <w:rPr>
          <w:i w:val="1"/>
          <w:rtl w:val="0"/>
        </w:rPr>
        <w:t xml:space="preserve">euro</w:t>
      </w:r>
      <w:r w:rsidR="00000000" w:rsidRPr="00000000" w:rsidDel="00000000">
        <w:rPr>
          <w:rtl w:val="0"/>
        </w:rPr>
        <w:t xml:space="preserve"> apmērā par viena iesnieguma izskatīšanu laikposmā no 2022. gada 1.oktobra līdz 2022.gada 30.novembrim.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Labklājības ministrijai normatīvajos aktos noteiktajā kārtībā sagatavot un labklājības ministram iesniegt izskatīšanai Ministru kabineta rīkojuma projektu par līdzekļu piešķiršanu 2022.gadā no valsts budžeta programmas 02.00.00 „Līdzekļi neparedzētiem gadījumiem”  ne vairāk kā 82 256 </w:t>
      </w:r>
      <w:r w:rsidR="00000000" w:rsidRPr="00000000" w:rsidDel="00000000">
        <w:rPr>
          <w:i w:val="1"/>
          <w:rtl w:val="0"/>
        </w:rPr>
        <w:t xml:space="preserve">euro</w:t>
      </w:r>
      <w:r w:rsidR="00000000" w:rsidRPr="00000000" w:rsidDel="00000000">
        <w:rPr>
          <w:rtl w:val="0"/>
        </w:rPr>
        <w:t xml:space="preserve"> apmērā, lai nodrošinātu Pašvaldību elektronisko pakalpojumu portāla www.epakalpojumi.lv un Pašvaldību sociālās palīdzības un sociālo pakalpojumu administrēšanas lietojumprogrammas SOPA funkcionalitātes papildināšanu likumprojekta 4.pantā noteiktā tiesiskā regulējuma  ieviešanai.</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Vides aizsardzības un reģionālās attīstības ministrijai 2023. gadam nepieciešamo finansējumu ne vairāk kā 73 608 800 </w:t>
      </w:r>
      <w:r w:rsidR="00000000" w:rsidRPr="00000000" w:rsidDel="00000000">
        <w:rPr>
          <w:i w:val="1"/>
          <w:rtl w:val="0"/>
        </w:rPr>
        <w:t xml:space="preserve">euro</w:t>
      </w:r>
      <w:r w:rsidR="00000000" w:rsidRPr="00000000" w:rsidDel="00000000">
        <w:rPr>
          <w:rtl w:val="0"/>
        </w:rPr>
        <w:t xml:space="preserve"> apmērā, lai nodrošinātu valsts budžeta līdzfinansējumu pašvaldībām likumprojekta 4.pantā noteikto normu īstenošanai, paredzēt likumprojekta “Par valsts budžetu 2023.gadam” un likumprojekta “Par vidēja termiņa budžeta ietvaru 2023., 2024. un 2025.gadam” sagatavošanas procesā, tai skaitā:</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15.1. 11 920 000 </w:t>
      </w:r>
      <w:r w:rsidR="00000000" w:rsidRPr="00000000" w:rsidDel="00000000">
        <w:rPr>
          <w:i w:val="1"/>
          <w:rtl w:val="0"/>
        </w:rPr>
        <w:t xml:space="preserve">euro</w:t>
      </w:r>
      <w:r w:rsidR="00000000" w:rsidRPr="00000000" w:rsidDel="00000000">
        <w:rPr>
          <w:rtl w:val="0"/>
        </w:rPr>
        <w:t xml:space="preserve"> apmērā koksnes granulu izmaksu kompensējošo pasākumu īstenošanai;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15.2. 2 016 000 </w:t>
      </w:r>
      <w:r w:rsidR="00000000" w:rsidRPr="00000000" w:rsidDel="00000000">
        <w:rPr>
          <w:i w:val="1"/>
          <w:rtl w:val="0"/>
        </w:rPr>
        <w:t xml:space="preserve">euro</w:t>
      </w:r>
      <w:r w:rsidR="00000000" w:rsidRPr="00000000" w:rsidDel="00000000">
        <w:rPr>
          <w:rtl w:val="0"/>
        </w:rPr>
        <w:t xml:space="preserve"> apmērā koksnes brikešu izmaksu kompensējošo pasākumu īstenošanai;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15.3. 21 772 800 </w:t>
      </w:r>
      <w:r w:rsidR="00000000" w:rsidRPr="00000000" w:rsidDel="00000000">
        <w:rPr>
          <w:i w:val="1"/>
          <w:rtl w:val="0"/>
        </w:rPr>
        <w:t xml:space="preserve">euro</w:t>
      </w:r>
      <w:r w:rsidR="00000000" w:rsidRPr="00000000" w:rsidDel="00000000">
        <w:rPr>
          <w:rtl w:val="0"/>
        </w:rPr>
        <w:t xml:space="preserve"> apmērā malkas iegādes izmaksu kompensējošo pasākumu īstenošanai;</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15.4. 37 900 000 </w:t>
      </w:r>
      <w:r w:rsidR="00000000" w:rsidRPr="00000000" w:rsidDel="00000000">
        <w:rPr>
          <w:i w:val="1"/>
          <w:rtl w:val="0"/>
        </w:rPr>
        <w:t xml:space="preserve">euro</w:t>
      </w:r>
      <w:r w:rsidR="00000000" w:rsidRPr="00000000" w:rsidDel="00000000">
        <w:rPr>
          <w:rtl w:val="0"/>
        </w:rPr>
        <w:t xml:space="preserve"> apmērā apkures ar elektroenerģiju izmaksu kompensējošo pasākumu īstenošanai.</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22-TA-2360</w:t>
    </w:r>
    <w:r>
      <w:br/>
    </w:r>
    <w:r w:rsidR="00000000" w:rsidRPr="00000000" w:rsidDel="00000000">
      <w:rPr>
        <w:rtl w:val="0"/>
      </w:rPr>
      <w:t xml:space="preserve">Izdrukāts 29.07.2026. 23.09 - 2.0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mk_sēdes_protokollēmuma_projekts_22-TA-2360.docx</dc:title>
</cp:coreProperties>
</file>

<file path=docProps/custom.xml><?xml version="1.0" encoding="utf-8"?>
<Properties xmlns="http://schemas.openxmlformats.org/officeDocument/2006/custom-properties" xmlns:vt="http://schemas.openxmlformats.org/officeDocument/2006/docPropsVTypes"/>
</file>