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2005. gada 15. februāra noteikumos Nr. 130 "Noteikumi par valodu lietošanu informācijā"</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Valsts valodas likuma</w:t>
      </w:r>
      <w:r w:rsidR="00000000" w:rsidRPr="00000000" w:rsidDel="00000000">
        <w:rPr>
          <w:rStyle w:val="paragraph"/>
          <w:i w:val="1"/>
          <w:rtl w:val="0"/>
        </w:rPr>
        <w:t xml:space="preserve"> 21.panta piekto un sesto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2005. gada 15. februāra noteikumos Nr. 130 "Noteikumi par valodu lietošanu informācijā" (Latvijas Vēstnesis, 2005, 36.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Svītrot 2.1. apakšpunktu.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Svītrot 2.4. apakšpunktu.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Papildināt ar 2.</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Līdztekus valsts valodai Valsts valodas likuma 21. panta pirmajā daļā minētās institūcijas un personas var lietot kādu no Eiropas Savienības oficiālajām valodām, sniedzot publisku informāciju sabiedrībai pieejamās vietās, ja šī informācija ir saistīta ar:</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1. starptautisko tūrismu, tai skaitā sabiedriskā transporta pakalpojuma sniegšanu, ieceļojot un izceļojot no Latvijas, vai nodrošinot nokļūšanu starptautiska mēroga transporta infrastruktūras objektā;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2. Eiropas Savienības brīvu preču apriti."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Izteikt 3.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 Valsts valodas likuma 21. panta pirmajā daļā minētās institūcijas un personas publisko informāciju svešvalodā var sniegt arī:</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3.1. prospektos, biļetenos, katalogos un citos materiālos (piemēram, brošūrās, bukletos, vienlapēs), kuri atspoguļo iestāžu, uzņēmumu (uzņēmēj­sabiedrību), organizāciju un pašnodarbināto personu darbību un kurus nosūta vai izsniedz fiziskajām vai juridiskajām personām pēc to pieprasījuma;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 statistiskās, socioloģiskās un medicīniskās aptaujās;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3.3. pēc personas lūguma — informējot personu mutiski un rakstiski."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Izteikt 6.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 Eiropas Savienībā ražoto preču piedāvātājs patērētājam nepieciešamo informāciju par preces lietošanu vai tās īpašībām var nodrošināt ar attēlu, piktogrammu vai simbolu palīdzību, ja preces marķējumā, lietošanas pamācībā, garantijas dokumentā vai tehniskajā pasē ietvertā informācija ir kādā no Eiropas Savienības oficiālajām valodām."</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24-TA-347</w:t>
    </w:r>
    <w:r>
      <w:br/>
    </w:r>
    <w:r w:rsidR="00000000" w:rsidRPr="00000000" w:rsidDel="00000000">
      <w:rPr>
        <w:rtl w:val="0"/>
      </w:rPr>
      <w:t xml:space="preserve">Izdrukāts 29.07.2026. 23.40 - 1.0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24-TA-347</w:t>
    </w:r>
    <w:r>
      <w:br/>
    </w:r>
    <w:r w:rsidR="00000000" w:rsidRPr="00000000" w:rsidDel="00000000">
      <w:rPr>
        <w:rtl w:val="0"/>
      </w:rPr>
      <w:t xml:space="preserve">Izdrukāts 29.07.2026. 23.40 - 1.0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noteikumu_(grozījumu)_projekts_24-TA-347.docx</dc:title>
</cp:coreProperties>
</file>

<file path=docProps/custom.xml><?xml version="1.0" encoding="utf-8"?>
<Properties xmlns="http://schemas.openxmlformats.org/officeDocument/2006/custom-properties" xmlns:vt="http://schemas.openxmlformats.org/officeDocument/2006/docPropsVTypes"/>
</file>