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martā (prot. Nr. 15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palielināšanu Veselības ministrijai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sabiedrības ar ierobežotu atbildību "Rīgas Austrumu klīniskā universitātes slimnīca" pamatkapitāla palielināšanu, ieguldot tajā finanšu līdzekļus 627 470 </w:t>
      </w:r>
      <w:r w:rsidR="00000000" w:rsidRPr="00000000" w:rsidDel="00000000">
        <w:rPr>
          <w:i w:val="1"/>
          <w:rtl w:val="0"/>
        </w:rPr>
        <w:t xml:space="preserve">euro</w:t>
      </w:r>
      <w:r w:rsidR="00000000" w:rsidRPr="00000000" w:rsidDel="00000000">
        <w:rPr>
          <w:rtl w:val="0"/>
        </w:rPr>
        <w:t xml:space="preserve"> apmērā, un valsts sabiedrības ar ierobežotu atbildību "Traumatoloģijas un ortopēdijas slimnīca" pamatkapitāla palielināšanu, ieguldot tajā finanšu līdzekļus 7 242 </w:t>
      </w:r>
      <w:r w:rsidR="00000000" w:rsidRPr="00000000" w:rsidDel="00000000">
        <w:rPr>
          <w:i w:val="1"/>
          <w:rtl w:val="0"/>
        </w:rPr>
        <w:t xml:space="preserve">euro</w:t>
      </w:r>
      <w:r w:rsidR="00000000" w:rsidRPr="00000000" w:rsidDel="00000000">
        <w:rPr>
          <w:rtl w:val="0"/>
        </w:rPr>
        <w:t xml:space="preserve"> apmērā, skābekļa sistēmas pilnveidošanai.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pamatojoties uz Covid-19 infekcijas izplatības seku pārvarēšanas likuma 25. pantu un šā rīkojuma 1. punktu, palielināt dotāciju no vispārējiem ieņēmumiem un apropriāciju Veselības ministrijas budžeta apakšprogrammā 33.17.00 "Neatliekamās medicīniskās palīdzības nodrošināšana stacionārās ārstniecības iestādēs" finansēšanas kategorijā "Akcijas un cita līdzdalība pašu kapitālā" 634 712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apropriācijas izmaiņām atbilstoši šā rīkojuma 1. un 2.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2.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Sabiedrības ar ierobežotu atbildību "Rīgas Austrumu klīniskā universitātes slimnīca" un valsts sabiedrības ar ierobežotu atbildību "Traumatoloģijas un ortopēdijas slimnīca" pamatkapitāls tiek palielināts,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22-TA-594</w:t>
    </w:r>
    <w:r>
      <w:br/>
    </w:r>
    <w:r w:rsidR="00000000" w:rsidRPr="00000000" w:rsidDel="00000000">
      <w:rPr>
        <w:rtl w:val="0"/>
      </w:rPr>
      <w:t xml:space="preserve">Izdrukāts 29.07.2026. 23.32 - 1.0.VK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22-TA-594</w:t>
    </w:r>
    <w:r>
      <w:br/>
    </w:r>
    <w:r w:rsidR="00000000" w:rsidRPr="00000000" w:rsidDel="00000000">
      <w:rPr>
        <w:rtl w:val="0"/>
      </w:rPr>
      <w:t xml:space="preserve">Izdrukāts 29.07.2026. 23.32 - 1.0.VK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rīkojuma_projekts_22-TA-594.docx</dc:title>
</cp:coreProperties>
</file>

<file path=docProps/custom.xml><?xml version="1.0" encoding="utf-8"?>
<Properties xmlns="http://schemas.openxmlformats.org/officeDocument/2006/custom-properties" xmlns:vt="http://schemas.openxmlformats.org/officeDocument/2006/docPropsVTypes"/>
</file>