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646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15. oktobrī (prot. Nr. 44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10. janvāra noteikumos Nr. 3 "Nacionālais radiofrekvenču plāns"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Elektronisko sakaru likuma</w:t>
      </w:r>
      <w:r w:rsidR="00000000" w:rsidRPr="00000000" w:rsidDel="00000000">
        <w:rPr>
          <w:rStyle w:val="paragraph"/>
          <w:i w:val="1"/>
          <w:rtl w:val="0"/>
        </w:rPr>
        <w:t xml:space="preserve"> 52.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10. janvāra noteikumos Nr. 3 "Nacionālais radiofrekvenču plāns" (Latvijas Vēstnesis, 2023, 9., 180.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w:t>
      </w:r>
      <w:r w:rsidR="00000000" w:rsidRPr="00000000" w:rsidDel="00000000">
        <w:rPr>
          <w:b w:val="1"/>
          <w:rtl w:val="0"/>
        </w:rPr>
        <w:t xml:space="preserve">AIS </w:t>
      </w:r>
      <w:r w:rsidR="00000000" w:rsidRPr="00000000" w:rsidDel="00000000">
        <w:rPr>
          <w:i w:val="1"/>
          <w:rtl w:val="0"/>
        </w:rPr>
        <w:t xml:space="preserve">(Automatic Identification System) </w:t>
      </w:r>
      <w:r w:rsidR="00000000" w:rsidRPr="00000000" w:rsidDel="00000000">
        <w:rPr>
          <w:rtl w:val="0"/>
        </w:rPr>
        <w:t xml:space="preserve">– kuģu automātiskās identifikācijas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3.11.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b w:val="1"/>
          <w:rtl w:val="0"/>
        </w:rPr>
        <w:t xml:space="preserve">AS un CS</w:t>
      </w:r>
      <w:r w:rsidR="00000000" w:rsidRPr="00000000" w:rsidDel="00000000">
        <w:rPr>
          <w:rtl w:val="0"/>
        </w:rPr>
        <w:t xml:space="preserve"> – aizsardzības un civilo radiosakaru sistēmu radiofrekvenču koplietošana, vienlaikus darbojoties gan AS, gan CS radiosakaru sistēmām. Joslas ietvaros radiofrekvenču spektru drīkst lietot atbilstoši šo noteikumu 1. pielikuma 4. ailē norādītajam iedalījumam radiosakaru sistēmām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3.94.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3.121.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b w:val="1"/>
          <w:rtl w:val="0"/>
        </w:rPr>
        <w:t xml:space="preserve">PLB </w:t>
      </w:r>
      <w:r w:rsidR="00000000" w:rsidRPr="00000000" w:rsidDel="00000000">
        <w:rPr>
          <w:i w:val="1"/>
          <w:rtl w:val="0"/>
        </w:rPr>
        <w:t xml:space="preserve">(Personal Locator Beacon)</w:t>
      </w:r>
      <w:r w:rsidR="00000000" w:rsidRPr="00000000" w:rsidDel="00000000">
        <w:rPr>
          <w:rtl w:val="0"/>
        </w:rPr>
        <w:t xml:space="preserve"> – individuālā radiobāka;".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29.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30.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31.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32.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33.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34.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35.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41.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24-TA-997</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24-TA-997</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noteikumu_(grozījumu)_projekts_24-TA-997.docx</dc:title>
</cp:coreProperties>
</file>

<file path=docProps/custom.xml><?xml version="1.0" encoding="utf-8"?>
<Properties xmlns="http://schemas.openxmlformats.org/officeDocument/2006/custom-properties" xmlns:vt="http://schemas.openxmlformats.org/officeDocument/2006/docPropsVTypes"/>
</file>