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D38BF" w:rsidRPr="004D38BF" w14:paraId="1CDD5AC0" w14:textId="77777777" w:rsidTr="00E26CE3">
        <w:tc>
          <w:tcPr>
            <w:tcW w:w="9061" w:type="dxa"/>
          </w:tcPr>
          <w:p w14:paraId="6EE609C5" w14:textId="473B3D83" w:rsidR="004D38BF" w:rsidRPr="004D38BF" w:rsidRDefault="004D38BF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bookmarkStart w:id="0" w:name="_Hlk90283775"/>
            <w:r w:rsidRPr="004D38BF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proofErr w:type="spellStart"/>
            <w:r w:rsidRPr="004D38BF">
              <w:rPr>
                <w:rFonts w:ascii="Times New Roman" w:hAnsi="Times New Roman"/>
                <w:sz w:val="28"/>
                <w:szCs w:val="28"/>
              </w:rPr>
              <w:t>pielikums</w:t>
            </w:r>
            <w:proofErr w:type="spellEnd"/>
            <w:r w:rsidRPr="004D38B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A11AFF3" w14:textId="77777777" w:rsidR="004D38BF" w:rsidRPr="004D38BF" w:rsidRDefault="004D38BF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D38BF">
              <w:rPr>
                <w:rFonts w:ascii="Times New Roman" w:hAnsi="Times New Roman"/>
                <w:sz w:val="28"/>
                <w:szCs w:val="28"/>
              </w:rPr>
              <w:t>Ministru</w:t>
            </w:r>
            <w:proofErr w:type="spellEnd"/>
            <w:r w:rsidRPr="004D38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D38BF">
              <w:rPr>
                <w:rFonts w:ascii="Times New Roman" w:hAnsi="Times New Roman"/>
                <w:sz w:val="28"/>
                <w:szCs w:val="28"/>
              </w:rPr>
              <w:t>kabineta</w:t>
            </w:r>
            <w:proofErr w:type="spellEnd"/>
            <w:r w:rsidRPr="004D38B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397A79C" w14:textId="77777777" w:rsidR="004D38BF" w:rsidRPr="004D38BF" w:rsidRDefault="004D38BF" w:rsidP="00E26CE3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4D38BF">
              <w:rPr>
                <w:rFonts w:ascii="Times New Roman" w:hAnsi="Times New Roman"/>
                <w:sz w:val="28"/>
                <w:szCs w:val="28"/>
              </w:rPr>
              <w:t>2022. gada 28. septembra</w:t>
            </w:r>
          </w:p>
          <w:p w14:paraId="4C05FD90" w14:textId="77777777" w:rsidR="004D38BF" w:rsidRPr="004D38BF" w:rsidRDefault="004D38BF" w:rsidP="00E26CE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D38BF">
              <w:rPr>
                <w:rFonts w:ascii="Times New Roman" w:hAnsi="Times New Roman"/>
                <w:sz w:val="28"/>
                <w:szCs w:val="28"/>
              </w:rPr>
              <w:t>rīkojumam</w:t>
            </w:r>
            <w:proofErr w:type="spellEnd"/>
            <w:r w:rsidRPr="004D38BF">
              <w:rPr>
                <w:rFonts w:ascii="Times New Roman" w:hAnsi="Times New Roman"/>
                <w:sz w:val="28"/>
                <w:szCs w:val="28"/>
              </w:rPr>
              <w:t xml:space="preserve"> Nr. </w:t>
            </w:r>
            <w:r w:rsidRPr="004D38BF">
              <w:rPr>
                <w:rFonts w:ascii="Times New Roman" w:hAnsi="Times New Roman"/>
                <w:sz w:val="28"/>
                <w:szCs w:val="28"/>
              </w:rPr>
              <w:t>667</w:t>
            </w:r>
          </w:p>
        </w:tc>
      </w:tr>
      <w:bookmarkEnd w:id="0"/>
    </w:tbl>
    <w:p w14:paraId="5266CDC8" w14:textId="77777777" w:rsidR="001C44A6" w:rsidRDefault="001C44A6" w:rsidP="001C44A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F4BFFEB" w14:textId="493CC2CF" w:rsidR="001C44A6" w:rsidRDefault="00BE7520" w:rsidP="004D38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BE7520">
        <w:rPr>
          <w:rFonts w:ascii="Times New Roman" w:hAnsi="Times New Roman"/>
          <w:b/>
          <w:sz w:val="28"/>
          <w:szCs w:val="28"/>
        </w:rPr>
        <w:t>Mērķdotācijas pašvaldībām pašvaldību speciālo pirmsskolas izglītības grupu pedagogu darba samaksai un valsts sociālās apdrošināšanas obligātajām iemaksām, speciālajām izglītības iestādēm, kas nodrošina internāta pakalpojumus</w:t>
      </w:r>
      <w:r w:rsidR="004D38BF">
        <w:rPr>
          <w:rFonts w:ascii="Times New Roman" w:hAnsi="Times New Roman"/>
          <w:b/>
          <w:sz w:val="28"/>
          <w:szCs w:val="28"/>
        </w:rPr>
        <w:t xml:space="preserve">, </w:t>
      </w:r>
      <w:r w:rsidR="001C44A6">
        <w:rPr>
          <w:rFonts w:ascii="Times New Roman" w:hAnsi="Times New Roman"/>
          <w:b/>
          <w:sz w:val="28"/>
          <w:szCs w:val="28"/>
        </w:rPr>
        <w:t>2022.</w:t>
      </w:r>
      <w:r w:rsidR="00463F9F">
        <w:rPr>
          <w:rFonts w:ascii="Times New Roman" w:hAnsi="Times New Roman"/>
          <w:b/>
          <w:sz w:val="28"/>
          <w:szCs w:val="28"/>
        </w:rPr>
        <w:t xml:space="preserve"> </w:t>
      </w:r>
      <w:r w:rsidR="001C44A6">
        <w:rPr>
          <w:rFonts w:ascii="Times New Roman" w:hAnsi="Times New Roman"/>
          <w:b/>
          <w:sz w:val="28"/>
          <w:szCs w:val="28"/>
        </w:rPr>
        <w:t>gadam</w:t>
      </w:r>
    </w:p>
    <w:p w14:paraId="3B0A487B" w14:textId="77777777" w:rsidR="004D38BF" w:rsidRDefault="004D38BF" w:rsidP="004D38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992"/>
        <w:gridCol w:w="1286"/>
        <w:gridCol w:w="1286"/>
        <w:gridCol w:w="1286"/>
        <w:gridCol w:w="1245"/>
      </w:tblGrid>
      <w:tr w:rsidR="004D38BF" w:rsidRPr="00BE7520" w14:paraId="39F81B5E" w14:textId="77777777" w:rsidTr="004D38BF">
        <w:trPr>
          <w:trHeight w:val="959"/>
        </w:trPr>
        <w:tc>
          <w:tcPr>
            <w:tcW w:w="1838" w:type="dxa"/>
            <w:vMerge w:val="restart"/>
            <w:shd w:val="clear" w:color="auto" w:fill="auto"/>
            <w:vAlign w:val="center"/>
            <w:hideMark/>
          </w:tcPr>
          <w:p w14:paraId="01A5D69B" w14:textId="77777777" w:rsidR="004D38BF" w:rsidRPr="004D38BF" w:rsidRDefault="004D38BF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Pašvaldība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226B1ED" w14:textId="5B001950" w:rsidR="004D38BF" w:rsidRPr="004D38BF" w:rsidRDefault="004D38BF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Pedagogu darba samaksai un valsts</w:t>
            </w: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sociālās apdrošināšanas obligātajām iemaksām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br/>
              <w:t>(</w:t>
            </w:r>
            <w:r w:rsidRPr="004D38BF"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  <w:t>euro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)</w:t>
            </w:r>
          </w:p>
        </w:tc>
        <w:tc>
          <w:tcPr>
            <w:tcW w:w="4850" w:type="dxa"/>
            <w:gridSpan w:val="4"/>
            <w:shd w:val="clear" w:color="auto" w:fill="auto"/>
            <w:vAlign w:val="center"/>
            <w:hideMark/>
          </w:tcPr>
          <w:p w14:paraId="3184C517" w14:textId="46C5EA18" w:rsidR="004D38BF" w:rsidRPr="004D38BF" w:rsidRDefault="004D38BF" w:rsidP="004D38B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T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ai skaitā</w:t>
            </w:r>
            <w:r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piemaksām pedagogiem, kuri ieguvuši kvalitātes pakāpi</w:t>
            </w:r>
          </w:p>
        </w:tc>
        <w:tc>
          <w:tcPr>
            <w:tcW w:w="1245" w:type="dxa"/>
            <w:vMerge w:val="restart"/>
            <w:shd w:val="clear" w:color="auto" w:fill="auto"/>
            <w:vAlign w:val="center"/>
            <w:hideMark/>
          </w:tcPr>
          <w:p w14:paraId="4D89C930" w14:textId="5175F816" w:rsidR="004D38BF" w:rsidRPr="004D38BF" w:rsidRDefault="004D38BF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Pavisam kopā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br/>
              <w:t>(</w:t>
            </w:r>
            <w:r w:rsidRPr="004D38BF">
              <w:rPr>
                <w:rFonts w:ascii="Times New Roman" w:eastAsia="Times New Roman" w:hAnsi="Times New Roman"/>
                <w:bCs/>
                <w:i/>
                <w:color w:val="000000"/>
                <w:lang w:eastAsia="lv-LV"/>
              </w:rPr>
              <w:t>euro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)</w:t>
            </w:r>
          </w:p>
        </w:tc>
      </w:tr>
      <w:tr w:rsidR="00BE7520" w:rsidRPr="00BE7520" w14:paraId="09003F34" w14:textId="77777777" w:rsidTr="004D38BF">
        <w:trPr>
          <w:trHeight w:val="653"/>
        </w:trPr>
        <w:tc>
          <w:tcPr>
            <w:tcW w:w="1838" w:type="dxa"/>
            <w:vMerge/>
            <w:vAlign w:val="center"/>
            <w:hideMark/>
          </w:tcPr>
          <w:p w14:paraId="1674B65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6831C18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ED96FF4" w14:textId="77777777" w:rsidR="00BE7520" w:rsidRPr="004D38BF" w:rsidRDefault="00BE7520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6A8B610" w14:textId="31B27C0D" w:rsidR="00BE7520" w:rsidRPr="004D38BF" w:rsidRDefault="00BE7520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3.</w:t>
            </w:r>
            <w:r w:rsid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5D562A" w14:textId="274DD6B1" w:rsidR="00BE7520" w:rsidRPr="004D38BF" w:rsidRDefault="00BE7520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4.</w:t>
            </w:r>
            <w:r w:rsid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4BF2E45" w14:textId="70320137" w:rsidR="00BE7520" w:rsidRPr="004D38BF" w:rsidRDefault="00BE7520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</w:pP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5.</w:t>
            </w:r>
            <w:r w:rsid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 xml:space="preserve"> </w:t>
            </w:r>
            <w:r w:rsidRPr="004D38BF">
              <w:rPr>
                <w:rFonts w:ascii="Times New Roman" w:eastAsia="Times New Roman" w:hAnsi="Times New Roman"/>
                <w:bCs/>
                <w:color w:val="000000"/>
                <w:lang w:eastAsia="lv-LV"/>
              </w:rPr>
              <w:t>kvalitātes pakāpe</w:t>
            </w:r>
          </w:p>
        </w:tc>
        <w:tc>
          <w:tcPr>
            <w:tcW w:w="1245" w:type="dxa"/>
            <w:vMerge/>
            <w:vAlign w:val="center"/>
            <w:hideMark/>
          </w:tcPr>
          <w:p w14:paraId="655F02EE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</w:p>
        </w:tc>
      </w:tr>
      <w:tr w:rsidR="00BE7520" w:rsidRPr="00BE7520" w14:paraId="6BE2B06C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9856017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Rīgas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C4470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9 717 753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0E55D8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A423EF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A77512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E71AF9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A6B27C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15 399 351</w:t>
            </w:r>
          </w:p>
        </w:tc>
      </w:tr>
      <w:tr w:rsidR="00BE7520" w:rsidRPr="00BE7520" w14:paraId="7854B1B9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2970DFA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Daugavpils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001BA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1 753 099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7314B1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91B0D3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DD60E7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7F5696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CDA936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2 844 418</w:t>
            </w:r>
          </w:p>
        </w:tc>
      </w:tr>
      <w:tr w:rsidR="00BE7520" w:rsidRPr="00BE7520" w14:paraId="5FF7BED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432FCF7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Jelgavas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1F8C3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1 217 900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51DBF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B7053F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53192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F7E96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EC0A7F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1 832 158</w:t>
            </w:r>
          </w:p>
        </w:tc>
      </w:tr>
      <w:tr w:rsidR="00BE7520" w:rsidRPr="00BE7520" w14:paraId="7841BFE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E620DDC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Jūrmalas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BA882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561 052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905910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599FCC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F84525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2569AF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F8479C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913 010</w:t>
            </w:r>
          </w:p>
        </w:tc>
      </w:tr>
      <w:tr w:rsidR="00BE7520" w:rsidRPr="00BE7520" w14:paraId="694AD740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0D6B1819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Liepājas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88263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1 594 340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22EC91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7E68C7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2A89CA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98DCB0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FB336D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2 526 575</w:t>
            </w:r>
          </w:p>
        </w:tc>
      </w:tr>
      <w:tr w:rsidR="00BE7520" w:rsidRPr="00BE7520" w14:paraId="0B2CEAAC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7309E98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Rēzeknes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41201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1 032 562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078B10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12B320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2A248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8C7686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4FCA40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1 413 995</w:t>
            </w:r>
          </w:p>
        </w:tc>
      </w:tr>
      <w:tr w:rsidR="00BE7520" w:rsidRPr="00BE7520" w14:paraId="36F7BBD3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55338B5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Ventspils valstspilsēta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74A38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13 632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6B24A9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0E510F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EC8F32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E25F39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0FDE2E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13 632</w:t>
            </w:r>
          </w:p>
        </w:tc>
      </w:tr>
      <w:tr w:rsidR="00BE7520" w:rsidRPr="00BE7520" w14:paraId="4814F732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58ED4EB0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Aizkraukles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F0A94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982 160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599EAF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CD8FDF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B93076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290CA9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7BA106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1 498 462</w:t>
            </w:r>
          </w:p>
        </w:tc>
      </w:tr>
      <w:tr w:rsidR="00BE7520" w:rsidRPr="00BE7520" w14:paraId="60CE0BF8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75C0B95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Alūksnes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354BD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92 134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4AB427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9225E8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691EFF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7B0693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5C0642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92 134</w:t>
            </w:r>
          </w:p>
        </w:tc>
      </w:tr>
      <w:tr w:rsidR="00BE7520" w:rsidRPr="00BE7520" w14:paraId="2D583238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5BAE1BF5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Augšdaugavas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73714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679 476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4CE750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F6BA5F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FCBDA1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A797B1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174150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1 114 644</w:t>
            </w:r>
          </w:p>
        </w:tc>
      </w:tr>
      <w:tr w:rsidR="00BE7520" w:rsidRPr="00BE7520" w14:paraId="36C23C1B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2B8B6569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Ādažu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BE498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17BED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200650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430256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61840F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7B819F1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150E23E0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5488BB8A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Balvu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8F6DE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5782FC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ECDBE9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6162DE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BECD35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77455D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6085BFF8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5A830B23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Bauskas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4F117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1 105 924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5E9EB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CFC604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90720D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82F0A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756304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1 699 233</w:t>
            </w:r>
          </w:p>
        </w:tc>
      </w:tr>
      <w:tr w:rsidR="00BE7520" w:rsidRPr="00BE7520" w14:paraId="1CBFA064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062285B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Cēsu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6FAB5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2 078 647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80E2DB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2FC5CA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7A919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72F0B9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2DB93B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2 994 263</w:t>
            </w:r>
          </w:p>
        </w:tc>
      </w:tr>
      <w:tr w:rsidR="00BE7520" w:rsidRPr="00BE7520" w14:paraId="1BEEE74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E78D0ED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Dienvidkurzemes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F4019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867 675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AED000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127CD9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F07C02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764446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CA11D5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1 409 061</w:t>
            </w:r>
          </w:p>
        </w:tc>
      </w:tr>
      <w:tr w:rsidR="00BE7520" w:rsidRPr="00BE7520" w14:paraId="67E90960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72C28E6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Dobeles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29D4A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498 584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3D0B18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836BF1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74CA5C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2816CE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7A3BEC6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774 802</w:t>
            </w:r>
          </w:p>
        </w:tc>
      </w:tr>
      <w:tr w:rsidR="00BE7520" w:rsidRPr="00BE7520" w14:paraId="18DA017A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2199FAF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Gulbenes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0FE76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712 709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2DF4F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31BCD0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C952D7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FE9A6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F764FA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1 210 813</w:t>
            </w:r>
          </w:p>
        </w:tc>
      </w:tr>
      <w:tr w:rsidR="00BE7520" w:rsidRPr="00BE7520" w14:paraId="531A5783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E7766F4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Jelgavas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B5A35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545 033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4480E7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B5F6DC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7034BE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482AF6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48F28B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892 377</w:t>
            </w:r>
          </w:p>
        </w:tc>
      </w:tr>
      <w:tr w:rsidR="00BE7520" w:rsidRPr="00BE7520" w14:paraId="604C4DD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49C24AB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Jēkabpils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37730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549 576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45F67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60D224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0E8B89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AFF291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9D7365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861 335</w:t>
            </w:r>
          </w:p>
        </w:tc>
      </w:tr>
      <w:tr w:rsidR="00BE7520" w:rsidRPr="00BE7520" w14:paraId="4E9CB9C9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A523D30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Krāslavas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025AB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590 816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5EF71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3B359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58450E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01F8BD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544E1F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967 856</w:t>
            </w:r>
          </w:p>
        </w:tc>
      </w:tr>
      <w:tr w:rsidR="00BE7520" w:rsidRPr="00BE7520" w14:paraId="57DEECA4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D903713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Kuldīgas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9DB2B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1 380 948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CDCDB3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FD369B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C8B279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17A6F6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10F6D3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2 206 694</w:t>
            </w:r>
          </w:p>
        </w:tc>
      </w:tr>
      <w:tr w:rsidR="00BE7520" w:rsidRPr="00BE7520" w14:paraId="22941794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1E29445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Ķekavas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2EB11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A4D8FA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C8C1B7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607318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D03B47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722F7B2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61C9EA07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26595A37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Limbažu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E6B47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450 888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9A613D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35329E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87BF2E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622CCF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701E9F1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740 635</w:t>
            </w:r>
          </w:p>
        </w:tc>
      </w:tr>
      <w:tr w:rsidR="00BE7520" w:rsidRPr="00BE7520" w14:paraId="5F05CB70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1A24030F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Līvānu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961B3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364 488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39F9CE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D52DDC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12D3F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059845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535E10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594 334</w:t>
            </w:r>
          </w:p>
        </w:tc>
      </w:tr>
      <w:tr w:rsidR="00BE7520" w:rsidRPr="00BE7520" w14:paraId="17EFF0E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7C5A6CFD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lastRenderedPageBreak/>
              <w:t>Ludzas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1415E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88 204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19A143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F066A2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422604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5D3BB6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6C8299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88 204</w:t>
            </w:r>
          </w:p>
        </w:tc>
      </w:tr>
      <w:tr w:rsidR="00BE7520" w:rsidRPr="00BE7520" w14:paraId="6FF00A3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AF8A09B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Madonas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36555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505 624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274CE5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1C8A0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FE78DF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13D7C9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EE19A7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830 471</w:t>
            </w:r>
          </w:p>
        </w:tc>
      </w:tr>
      <w:tr w:rsidR="00BE7520" w:rsidRPr="00BE7520" w14:paraId="311C674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6C3EBC4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Mārupes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38A2B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8C5DD4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9C7C8F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076489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4CC531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D9BE7E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4D706C4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29B1F664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Ogres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4622A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386 224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AB858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B2F773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6FD88F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7D567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E6AACB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612 726</w:t>
            </w:r>
          </w:p>
        </w:tc>
      </w:tr>
      <w:tr w:rsidR="00BE7520" w:rsidRPr="00BE7520" w14:paraId="50DCC45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CF7A9ED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Olaines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3ECEC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54 840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88F6E8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18F05F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6E5541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6D7AB0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AC91FF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54 840</w:t>
            </w:r>
          </w:p>
        </w:tc>
      </w:tr>
      <w:tr w:rsidR="00BE7520" w:rsidRPr="00BE7520" w14:paraId="0DFAB24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4065F801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Preiļu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E81E8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DE6C9B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9D4B08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F84A5A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ED3A82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8E6814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7B1C628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596F336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Rēzeknes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FD442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981 393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12C1E0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487C8D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8305D4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2768A9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8AE8B2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1 669 804</w:t>
            </w:r>
          </w:p>
        </w:tc>
      </w:tr>
      <w:tr w:rsidR="00BE7520" w:rsidRPr="00BE7520" w14:paraId="7B397B69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0AFBE6D4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Ropažu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D2FF2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715 320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5932E1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A5D228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202183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566DB6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15FBE2D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1 147 082</w:t>
            </w:r>
          </w:p>
        </w:tc>
      </w:tr>
      <w:tr w:rsidR="00BE7520" w:rsidRPr="00BE7520" w14:paraId="570D3C65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7406547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Salaspils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7A31A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6CEC95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60F4FB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4713CE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73935B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8CE8D3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4CE2FCDE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1D2C35D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Saldus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9D840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790 700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EDDDD3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07BC84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7BEB14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9A3725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2E6752D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1 419 267</w:t>
            </w:r>
          </w:p>
        </w:tc>
      </w:tr>
      <w:tr w:rsidR="00BE7520" w:rsidRPr="00BE7520" w14:paraId="16119C0D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B0BB1E8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Saulkrastu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B4E24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59A53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2233C1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CC6134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5DE767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2738DB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6ADCCA65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C9C5306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Siguldas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29DEC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6 572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5544AB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DC320D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1CF306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480625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C4980B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6 572</w:t>
            </w:r>
          </w:p>
        </w:tc>
      </w:tr>
      <w:tr w:rsidR="00BE7520" w:rsidRPr="00BE7520" w14:paraId="40C10A49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334D689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Smiltenes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B187D3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769 928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B47AE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3ADAB95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4043F6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20035B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3D1A9B35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1 280 506</w:t>
            </w:r>
          </w:p>
        </w:tc>
      </w:tr>
      <w:tr w:rsidR="00BE7520" w:rsidRPr="00BE7520" w14:paraId="7B47062C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48B457AE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Talsu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947AC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402 688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037634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E8C16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75197F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203FB40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46E9329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640 962</w:t>
            </w:r>
          </w:p>
        </w:tc>
      </w:tr>
      <w:tr w:rsidR="00BE7520" w:rsidRPr="00BE7520" w14:paraId="622DCC4B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EC4CA15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Tukuma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896A7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1 083 280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8C5FAD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E342ED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2F5E52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0E656E3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442651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1 915 135</w:t>
            </w:r>
          </w:p>
        </w:tc>
      </w:tr>
      <w:tr w:rsidR="00BE7520" w:rsidRPr="00BE7520" w14:paraId="415B4A11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12035362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Valkas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A28CE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35 544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052E0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0C3726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50975B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6F50D0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520267F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35 544</w:t>
            </w:r>
          </w:p>
        </w:tc>
      </w:tr>
      <w:tr w:rsidR="00BE7520" w:rsidRPr="00BE7520" w14:paraId="5DB56C12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6635581F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Valmieras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82975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2 230 910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7F3FA82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45DE1F4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7562964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22CC197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6A0BB1E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3 668 498</w:t>
            </w:r>
          </w:p>
        </w:tc>
      </w:tr>
      <w:tr w:rsidR="00BE7520" w:rsidRPr="00BE7520" w14:paraId="4A80A4FC" w14:textId="77777777" w:rsidTr="00BE7520">
        <w:trPr>
          <w:trHeight w:val="276"/>
        </w:trPr>
        <w:tc>
          <w:tcPr>
            <w:tcW w:w="1838" w:type="dxa"/>
            <w:shd w:val="clear" w:color="auto" w:fill="auto"/>
            <w:vAlign w:val="center"/>
            <w:hideMark/>
          </w:tcPr>
          <w:p w14:paraId="13FFD75E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Varakļānu novads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F5E90B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FA382A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5649960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600E2EB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shd w:val="clear" w:color="auto" w:fill="auto"/>
            <w:vAlign w:val="center"/>
            <w:hideMark/>
          </w:tcPr>
          <w:p w14:paraId="1B21F819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shd w:val="clear" w:color="auto" w:fill="auto"/>
            <w:vAlign w:val="center"/>
            <w:hideMark/>
          </w:tcPr>
          <w:p w14:paraId="0137889D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</w:tr>
      <w:tr w:rsidR="00BE7520" w:rsidRPr="00BE7520" w14:paraId="61FAF7C5" w14:textId="77777777" w:rsidTr="00BE7520">
        <w:trPr>
          <w:trHeight w:val="288"/>
        </w:trPr>
        <w:tc>
          <w:tcPr>
            <w:tcW w:w="1838" w:type="dxa"/>
            <w:tcBorders>
              <w:bottom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44628FF" w14:textId="77777777" w:rsidR="00BE7520" w:rsidRPr="00BE7520" w:rsidRDefault="00BE7520" w:rsidP="00BE752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Ventspils novads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29F8E9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151 688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4E2DE31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16CBD1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39F2B3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1C49D398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14:paraId="5747364C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color w:val="000000"/>
                <w:lang w:eastAsia="lv-LV"/>
              </w:rPr>
              <w:t>276 451</w:t>
            </w:r>
          </w:p>
        </w:tc>
      </w:tr>
      <w:tr w:rsidR="00BE7520" w:rsidRPr="00BE7520" w14:paraId="2F84624F" w14:textId="77777777" w:rsidTr="00BE7520">
        <w:trPr>
          <w:trHeight w:val="465"/>
        </w:trPr>
        <w:tc>
          <w:tcPr>
            <w:tcW w:w="183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02B90" w14:textId="77777777" w:rsidR="00BE7520" w:rsidRPr="00BE7520" w:rsidRDefault="00BE7520" w:rsidP="00BE75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KOPĀ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1BD6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34 992 311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C991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9DEF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C6FE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8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F110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0</w:t>
            </w:r>
          </w:p>
        </w:tc>
        <w:tc>
          <w:tcPr>
            <w:tcW w:w="124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2D724" w14:textId="77777777" w:rsidR="00BE7520" w:rsidRPr="00BE7520" w:rsidRDefault="00BE7520" w:rsidP="00BE752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</w:pPr>
            <w:r w:rsidRPr="00BE7520">
              <w:rPr>
                <w:rFonts w:ascii="Times New Roman" w:eastAsia="Times New Roman" w:hAnsi="Times New Roman"/>
                <w:b/>
                <w:bCs/>
                <w:color w:val="000000"/>
                <w:lang w:eastAsia="lv-LV"/>
              </w:rPr>
              <w:t>55 645 844</w:t>
            </w:r>
          </w:p>
        </w:tc>
      </w:tr>
    </w:tbl>
    <w:p w14:paraId="34E9DD78" w14:textId="77777777" w:rsidR="00463F9F" w:rsidRDefault="00463F9F" w:rsidP="004D38BF">
      <w:pPr>
        <w:spacing w:after="0" w:line="240" w:lineRule="auto"/>
        <w:ind w:firstLine="709"/>
        <w:rPr>
          <w:rFonts w:ascii="Times New Roman" w:hAnsi="Times New Roman"/>
          <w:i/>
          <w:sz w:val="24"/>
          <w:szCs w:val="24"/>
        </w:rPr>
      </w:pPr>
    </w:p>
    <w:p w14:paraId="04BC4F90" w14:textId="7C7948BA" w:rsidR="00F970A6" w:rsidRPr="004D38BF" w:rsidRDefault="00F970A6" w:rsidP="004D38BF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4D38BF">
        <w:rPr>
          <w:rFonts w:ascii="Times New Roman" w:hAnsi="Times New Roman"/>
          <w:sz w:val="24"/>
          <w:szCs w:val="24"/>
        </w:rPr>
        <w:t>Piezīme</w:t>
      </w:r>
      <w:r w:rsidR="004D38BF">
        <w:rPr>
          <w:rFonts w:ascii="Times New Roman" w:hAnsi="Times New Roman"/>
          <w:sz w:val="24"/>
          <w:szCs w:val="24"/>
        </w:rPr>
        <w:t>.</w:t>
      </w:r>
    </w:p>
    <w:p w14:paraId="4744F924" w14:textId="040C8B40" w:rsidR="00F970A6" w:rsidRDefault="00F970A6" w:rsidP="004D38B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kopējā finansējuma indikatīvi </w:t>
      </w:r>
      <w:r w:rsidR="00552F5C" w:rsidRPr="004D38BF">
        <w:rPr>
          <w:rFonts w:ascii="Times New Roman" w:hAnsi="Times New Roman"/>
          <w:sz w:val="24"/>
          <w:szCs w:val="24"/>
        </w:rPr>
        <w:t>123 616</w:t>
      </w:r>
      <w:r w:rsidRPr="004D38BF">
        <w:rPr>
          <w:rFonts w:ascii="Times New Roman" w:hAnsi="Times New Roman"/>
          <w:sz w:val="24"/>
          <w:szCs w:val="24"/>
        </w:rPr>
        <w:t xml:space="preserve"> </w:t>
      </w:r>
      <w:r w:rsidRPr="004D38BF">
        <w:rPr>
          <w:rFonts w:ascii="Times New Roman" w:hAnsi="Times New Roman"/>
          <w:i/>
          <w:sz w:val="24"/>
          <w:szCs w:val="24"/>
        </w:rPr>
        <w:t>euro</w:t>
      </w:r>
      <w:r w:rsidRPr="004D38BF">
        <w:rPr>
          <w:rFonts w:ascii="Times New Roman" w:hAnsi="Times New Roman"/>
          <w:sz w:val="24"/>
          <w:szCs w:val="24"/>
        </w:rPr>
        <w:t xml:space="preserve"> – Ukrainas civiliedzīvotāju izglītošanai</w:t>
      </w:r>
      <w:r w:rsidR="001B7A84" w:rsidRPr="004D38BF">
        <w:rPr>
          <w:rFonts w:ascii="Times New Roman" w:hAnsi="Times New Roman"/>
          <w:sz w:val="24"/>
          <w:szCs w:val="24"/>
        </w:rPr>
        <w:t xml:space="preserve"> 2022./2023.</w:t>
      </w:r>
      <w:r w:rsidR="004D38BF">
        <w:rPr>
          <w:rFonts w:ascii="Times New Roman" w:hAnsi="Times New Roman"/>
          <w:sz w:val="24"/>
          <w:szCs w:val="24"/>
        </w:rPr>
        <w:t xml:space="preserve"> </w:t>
      </w:r>
      <w:r w:rsidR="001B7A84" w:rsidRPr="004D38BF">
        <w:rPr>
          <w:rFonts w:ascii="Times New Roman" w:hAnsi="Times New Roman"/>
          <w:sz w:val="24"/>
          <w:szCs w:val="24"/>
        </w:rPr>
        <w:t xml:space="preserve">mācību gada pirmajiem četriem mēnešiem, </w:t>
      </w:r>
      <w:r w:rsidR="004D38BF">
        <w:rPr>
          <w:rFonts w:ascii="Times New Roman" w:hAnsi="Times New Roman"/>
          <w:sz w:val="24"/>
          <w:szCs w:val="24"/>
        </w:rPr>
        <w:t>no tiem</w:t>
      </w:r>
      <w:r w:rsidR="001B7A84" w:rsidRPr="004D38BF">
        <w:rPr>
          <w:rFonts w:ascii="Times New Roman" w:hAnsi="Times New Roman"/>
          <w:sz w:val="24"/>
          <w:szCs w:val="24"/>
        </w:rPr>
        <w:t xml:space="preserve"> </w:t>
      </w:r>
      <w:r w:rsidR="00B24E1D" w:rsidRPr="004D38BF">
        <w:rPr>
          <w:rFonts w:ascii="Times New Roman" w:hAnsi="Times New Roman"/>
          <w:sz w:val="24"/>
          <w:szCs w:val="24"/>
        </w:rPr>
        <w:t>82 244</w:t>
      </w:r>
      <w:r w:rsidR="001B7A84" w:rsidRPr="004D38BF">
        <w:rPr>
          <w:rFonts w:ascii="Times New Roman" w:hAnsi="Times New Roman"/>
          <w:sz w:val="24"/>
          <w:szCs w:val="24"/>
        </w:rPr>
        <w:t xml:space="preserve"> </w:t>
      </w:r>
      <w:r w:rsidR="001B7A84" w:rsidRPr="004D38BF">
        <w:rPr>
          <w:rFonts w:ascii="Times New Roman" w:hAnsi="Times New Roman"/>
          <w:i/>
          <w:sz w:val="24"/>
          <w:szCs w:val="24"/>
        </w:rPr>
        <w:t>euro</w:t>
      </w:r>
      <w:r w:rsidR="001B7A84">
        <w:rPr>
          <w:rFonts w:ascii="Times New Roman" w:hAnsi="Times New Roman"/>
          <w:sz w:val="24"/>
          <w:szCs w:val="24"/>
        </w:rPr>
        <w:t xml:space="preserve"> p</w:t>
      </w:r>
      <w:r w:rsidR="001B7A84" w:rsidRPr="001B7A84">
        <w:rPr>
          <w:rFonts w:ascii="Times New Roman" w:hAnsi="Times New Roman"/>
          <w:sz w:val="24"/>
          <w:szCs w:val="24"/>
        </w:rPr>
        <w:t>edagogu darba samaksai un valsts</w:t>
      </w:r>
      <w:r w:rsidR="001B7A84">
        <w:rPr>
          <w:rFonts w:ascii="Times New Roman" w:hAnsi="Times New Roman"/>
          <w:sz w:val="24"/>
          <w:szCs w:val="24"/>
        </w:rPr>
        <w:t xml:space="preserve"> </w:t>
      </w:r>
      <w:r w:rsidR="001B7A84" w:rsidRPr="001B7A84">
        <w:rPr>
          <w:rFonts w:ascii="Times New Roman" w:hAnsi="Times New Roman"/>
          <w:sz w:val="24"/>
          <w:szCs w:val="24"/>
        </w:rPr>
        <w:t>sociālās apdrošināšanas obligātajām iemaksām</w:t>
      </w:r>
      <w:r w:rsidR="001B7A84">
        <w:rPr>
          <w:rFonts w:ascii="Times New Roman" w:hAnsi="Times New Roman"/>
          <w:sz w:val="24"/>
          <w:szCs w:val="24"/>
        </w:rPr>
        <w:t>.</w:t>
      </w:r>
    </w:p>
    <w:p w14:paraId="3C16ABE6" w14:textId="77777777" w:rsidR="006E392F" w:rsidRDefault="006E392F" w:rsidP="001C44A6">
      <w:pPr>
        <w:jc w:val="center"/>
      </w:pPr>
    </w:p>
    <w:p w14:paraId="4CCD7DE1" w14:textId="77777777" w:rsidR="008C4E7A" w:rsidRDefault="008C4E7A" w:rsidP="001C44A6">
      <w:pPr>
        <w:jc w:val="center"/>
      </w:pPr>
    </w:p>
    <w:p w14:paraId="3550AD52" w14:textId="77777777" w:rsidR="00D959B5" w:rsidRDefault="00D959B5" w:rsidP="00463F9F"/>
    <w:sectPr w:rsidR="00D959B5" w:rsidSect="006E392F">
      <w:headerReference w:type="default" r:id="rId6"/>
      <w:footerReference w:type="default" r:id="rId7"/>
      <w:footerReference w:type="firs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F7EE2" w14:textId="77777777" w:rsidR="00677EC8" w:rsidRDefault="00677EC8" w:rsidP="006E392F">
      <w:pPr>
        <w:spacing w:after="0" w:line="240" w:lineRule="auto"/>
      </w:pPr>
      <w:r>
        <w:separator/>
      </w:r>
    </w:p>
  </w:endnote>
  <w:endnote w:type="continuationSeparator" w:id="0">
    <w:p w14:paraId="46C3F9F6" w14:textId="77777777" w:rsidR="00677EC8" w:rsidRDefault="00677EC8" w:rsidP="006E3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E5AB7" w14:textId="1C7C8C24" w:rsidR="004D38BF" w:rsidRPr="001E43C5" w:rsidRDefault="001E43C5" w:rsidP="001E43C5">
    <w:pPr>
      <w:pStyle w:val="Kjene"/>
    </w:pPr>
    <w:r w:rsidRPr="000F4759">
      <w:rPr>
        <w:rFonts w:ascii="Times New Roman" w:hAnsi="Times New Roman"/>
        <w:sz w:val="16"/>
        <w:szCs w:val="16"/>
      </w:rPr>
      <w:t>R2815_</w:t>
    </w:r>
    <w:r>
      <w:rPr>
        <w:rFonts w:ascii="Times New Roman" w:hAnsi="Times New Roman"/>
        <w:sz w:val="16"/>
        <w:szCs w:val="16"/>
      </w:rPr>
      <w:t>2</w:t>
    </w:r>
    <w:r w:rsidRPr="000F4759">
      <w:rPr>
        <w:rFonts w:ascii="Times New Roman" w:hAnsi="Times New Roman"/>
        <w:sz w:val="16"/>
        <w:szCs w:val="16"/>
      </w:rPr>
      <w:t>p</w:t>
    </w:r>
    <w:r>
      <w:rPr>
        <w:rFonts w:ascii="Times New Roman" w:hAnsi="Times New Roman"/>
        <w:sz w:val="16"/>
        <w:szCs w:val="16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6CD17" w14:textId="4CC623D3" w:rsidR="004D38BF" w:rsidRDefault="004D38BF">
    <w:pPr>
      <w:pStyle w:val="Kjene"/>
    </w:pPr>
    <w:r w:rsidRPr="000F4759">
      <w:rPr>
        <w:rFonts w:ascii="Times New Roman" w:hAnsi="Times New Roman"/>
        <w:sz w:val="16"/>
        <w:szCs w:val="16"/>
      </w:rPr>
      <w:t>R2815_</w:t>
    </w:r>
    <w:r w:rsidR="001E43C5">
      <w:rPr>
        <w:rFonts w:ascii="Times New Roman" w:hAnsi="Times New Roman"/>
        <w:sz w:val="16"/>
        <w:szCs w:val="16"/>
      </w:rPr>
      <w:t>2</w:t>
    </w:r>
    <w:r w:rsidRPr="000F4759">
      <w:rPr>
        <w:rFonts w:ascii="Times New Roman" w:hAnsi="Times New Roman"/>
        <w:sz w:val="16"/>
        <w:szCs w:val="16"/>
      </w:rPr>
      <w:t>p</w:t>
    </w:r>
    <w:r w:rsidR="001E43C5">
      <w:rPr>
        <w:rFonts w:ascii="Times New Roman" w:hAnsi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5AC66" w14:textId="77777777" w:rsidR="00677EC8" w:rsidRDefault="00677EC8" w:rsidP="006E392F">
      <w:pPr>
        <w:spacing w:after="0" w:line="240" w:lineRule="auto"/>
      </w:pPr>
      <w:r>
        <w:separator/>
      </w:r>
    </w:p>
  </w:footnote>
  <w:footnote w:type="continuationSeparator" w:id="0">
    <w:p w14:paraId="6C82B136" w14:textId="77777777" w:rsidR="00677EC8" w:rsidRDefault="00677EC8" w:rsidP="006E3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53532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1B8D23" w14:textId="77777777" w:rsidR="006E392F" w:rsidRDefault="006E392F">
        <w:pPr>
          <w:pStyle w:val="Galvene"/>
          <w:jc w:val="center"/>
        </w:pPr>
        <w:r w:rsidRPr="006E392F">
          <w:rPr>
            <w:rFonts w:ascii="Times New Roman" w:hAnsi="Times New Roman"/>
          </w:rPr>
          <w:fldChar w:fldCharType="begin"/>
        </w:r>
        <w:r w:rsidRPr="006E392F">
          <w:rPr>
            <w:rFonts w:ascii="Times New Roman" w:hAnsi="Times New Roman"/>
          </w:rPr>
          <w:instrText xml:space="preserve"> PAGE   \* MERGEFORMAT </w:instrText>
        </w:r>
        <w:r w:rsidRPr="006E392F">
          <w:rPr>
            <w:rFonts w:ascii="Times New Roman" w:hAnsi="Times New Roman"/>
          </w:rPr>
          <w:fldChar w:fldCharType="separate"/>
        </w:r>
        <w:r w:rsidR="00552F5C">
          <w:rPr>
            <w:rFonts w:ascii="Times New Roman" w:hAnsi="Times New Roman"/>
            <w:noProof/>
          </w:rPr>
          <w:t>2</w:t>
        </w:r>
        <w:r w:rsidRPr="006E392F">
          <w:rPr>
            <w:rFonts w:ascii="Times New Roman" w:hAnsi="Times New Roman"/>
            <w:noProof/>
          </w:rPr>
          <w:fldChar w:fldCharType="end"/>
        </w:r>
      </w:p>
    </w:sdtContent>
  </w:sdt>
  <w:p w14:paraId="140249EA" w14:textId="77777777" w:rsidR="006E392F" w:rsidRDefault="006E392F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4A6"/>
    <w:rsid w:val="001B7A84"/>
    <w:rsid w:val="001C44A6"/>
    <w:rsid w:val="001E43C5"/>
    <w:rsid w:val="00432375"/>
    <w:rsid w:val="00463F9F"/>
    <w:rsid w:val="00465B20"/>
    <w:rsid w:val="004D38BF"/>
    <w:rsid w:val="00552F5C"/>
    <w:rsid w:val="00677EC8"/>
    <w:rsid w:val="006E392F"/>
    <w:rsid w:val="00702C0B"/>
    <w:rsid w:val="008C4E7A"/>
    <w:rsid w:val="009D249C"/>
    <w:rsid w:val="00A17631"/>
    <w:rsid w:val="00B24E1D"/>
    <w:rsid w:val="00B443C4"/>
    <w:rsid w:val="00B656C5"/>
    <w:rsid w:val="00BE7520"/>
    <w:rsid w:val="00C14338"/>
    <w:rsid w:val="00CA314E"/>
    <w:rsid w:val="00D128B4"/>
    <w:rsid w:val="00D959B5"/>
    <w:rsid w:val="00DA132E"/>
    <w:rsid w:val="00E26994"/>
    <w:rsid w:val="00E46F31"/>
    <w:rsid w:val="00EB603F"/>
    <w:rsid w:val="00F9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33625"/>
  <w15:chartTrackingRefBased/>
  <w15:docId w15:val="{A818CE30-9D32-4427-BA88-048E8E14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44A6"/>
    <w:rPr>
      <w:rFonts w:ascii="Calibri" w:eastAsia="Calibri" w:hAnsi="Calibri" w:cs="Times New Roman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E392F"/>
    <w:rPr>
      <w:rFonts w:ascii="Calibri" w:eastAsia="Calibri" w:hAnsi="Calibri" w:cs="Times New Roman"/>
    </w:rPr>
  </w:style>
  <w:style w:type="paragraph" w:styleId="Kjene">
    <w:name w:val="footer"/>
    <w:basedOn w:val="Parasts"/>
    <w:link w:val="KjeneRakstz"/>
    <w:uiPriority w:val="99"/>
    <w:unhideWhenUsed/>
    <w:rsid w:val="006E39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E392F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24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24E1D"/>
    <w:rPr>
      <w:rFonts w:ascii="Segoe UI" w:eastAsia="Calibri" w:hAnsi="Segoe UI" w:cs="Segoe UI"/>
      <w:sz w:val="18"/>
      <w:szCs w:val="18"/>
    </w:rPr>
  </w:style>
  <w:style w:type="table" w:styleId="Reatabula">
    <w:name w:val="Table Grid"/>
    <w:basedOn w:val="Parastatabula"/>
    <w:uiPriority w:val="59"/>
    <w:qFormat/>
    <w:rsid w:val="004D38BF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2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1728</Words>
  <Characters>986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Initra Pavloviča</dc:creator>
  <cp:keywords/>
  <dc:description/>
  <cp:lastModifiedBy>Anna P</cp:lastModifiedBy>
  <cp:revision>3</cp:revision>
  <cp:lastPrinted>2022-09-22T09:09:00Z</cp:lastPrinted>
  <dcterms:created xsi:type="dcterms:W3CDTF">2022-09-26T11:38:00Z</dcterms:created>
  <dcterms:modified xsi:type="dcterms:W3CDTF">2022-09-27T05:35:00Z</dcterms:modified>
</cp:coreProperties>
</file>