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Publisko iepirkumu 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Publisko iepirkumu likumā (Latvijas Vēstnesis, 2016, 254. nr.; 2018, 89., 196. nr.; 2019, 41., 45., 253. nr.; 2020, 84.C nr.; 2021, 176.A nr.; 2022, 52., 69. nr.; 2023, 62., 199.A nr.; 2024, 107., 227.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 panta pirmo daļu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šādiem zvērinātu advokātu juridiskajiem pakalpojumiem: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pasūtītāja juridisku pārstāvību Eiropas Savienības dalībvalstī, valstī, kas nav Eiropas Savienības dalībvalsts, vai starptautiskā šķīrējtiesas vai samierināšanas instancē notiekošā šķīrējtiesā vai samierināšanā,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pasūtītāja juridisku pārstāvību Eiropas Savienības dalībvalsts vai valsts, kas nav Eiropas Savienības dalībvalsts, tiesā vai iestādē vai starptautiskā tiesā vai iestādē notiekošā tiesvedībā,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juridiskajām konsultācijām, ko sniedz, lai gatavotos kādam no šā punkta "a" vai "b" apakšpunktā minētajiem procesiem, vai ko sniedz par gadījumiem, kam ir drošas pazīmes un liela varbūtība, ka tie varētu tikt izskatīti kādā no šā punkta "a" vai "b" apakšpunktā minētajiem procesiem;".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17. punktā vārdus "un Ārlietu ministrijas" ar vārdiem "Ārlietu ministrijas un Valsts kancelejas";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23.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"23) vērtētāju sniegtajiem pakalpojumiem, kurus iepērk Latvijas Banka, ja ārējos normatīvajos aktos noteikta vērtētāja iesaiste noregulējuma instrumentu piemērošanas vai attiecīgo kapitāla instrumentu un atbilstīgo saistību norakstīšanas, konvertēšanas tiesību īstenošanas vai garantētās atlīdzības izmaksu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Iepirkuma komisija izvēlas to šā panta septītās daļas kārtībā noteikto saimnieciski visizdevīgāko piedāvājumu, kuru iesniedzis pretendents, kam pašam vai visiem tā dalībniekiem vai biedriem, ja pretendents ir personu apvienība vai personālsabiedrība, ir piešķirts Valsts ieņēmumu dienesta noteiktais nodokļu maksātāju reitinga kopējais "A" klases novērtējums. Šo nosacījumu nepiemēro, ja: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iepirkuma komisijai šajā daļā noteiktajā kārtībā būtu jāizvēlas piedāvājums, kura cena par 15 % vai vairāk pārsniegtu sākotnēji šā panta septītās daļas kārtībā noteiktā saimnieciski visizdevīgākā piedāvājuma cenu;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šajā daļā noteiktajā kārtībā būtu izvērtējams piedāvājums, kuru iesniedzis pretendents, kam nav piešķirts Valsts ieņēmumu dienesta noteiktais nodokļu maksātāja reitinga kopējais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devīto daļu pēc skaitļiem un vārdiem "42. panta ceturtās daļas 2." ar vārdu un skaitli "un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w:t>
      </w:r>
      <w:r w:rsidR="00000000" w:rsidRPr="00000000" w:rsidDel="00000000">
        <w:rPr>
          <w:vertAlign w:val="superscript"/>
          <w:rtl w:val="0"/>
        </w:rPr>
        <w:t xml:space="preserve">1</w:t>
      </w:r>
      <w:r w:rsidR="00000000" w:rsidRPr="00000000" w:rsidDel="00000000">
        <w:rPr>
          <w:rtl w:val="0"/>
        </w:rPr>
        <w:t xml:space="preserve"> daļas trešo teikumu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"Ja ir pieņemts lēmums par iepirkuma izbeigšanu vai pārtraukšanu, pasūtītājs triju darbdienu laikā pēc šā lēmuma pieņemšanas, norādot lēmuma pieņemšanas datumu un pamatojumu, par to informē visus pretendentus un sniedz tiem lēmumā norādīto informāciju vai nosūta minēto lēmumu, sagatavo un publikāciju vadības sistēmā publicē informatīvu paziņojumu par līguma slēgšanas tiesību piešķiršanu, kā arī no šā paziņojuma publicēšanas dienas savā pircēja profilā nodrošina brīvu un tiešu elektronisku piekļuvi attiecīgajam lēmumam par iepirkuma izbeigšanu vai pārtraukšanu."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10. panta trešo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Pasūtītājs ir tiesīgs nepiemērot šo likumu publiskam pakalpojuma līgumam, kurš tiek slēgts par:</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mācību prakses vai studiju prakses, vai darba vidē balstītu mācību nodrošināšanu, ja tā paredzamā līgumcena ir mazāka par 750 000 </w:t>
      </w:r>
      <w:r w:rsidR="00000000" w:rsidRPr="00000000" w:rsidDel="00000000">
        <w:rPr>
          <w:i w:val="1"/>
          <w:rtl w:val="0"/>
        </w:rPr>
        <w:t xml:space="preserve">euro</w:t>
      </w:r>
      <w:r w:rsidR="00000000" w:rsidRPr="00000000" w:rsidDel="00000000">
        <w:rPr>
          <w:rtl w:val="0"/>
        </w:rPr>
        <w:t xml:space="preserve">. Ja šāda publiska pakalpojuma līguma paredzamā līgumcena ir 750 000 </w:t>
      </w:r>
      <w:r w:rsidR="00000000" w:rsidRPr="00000000" w:rsidDel="00000000">
        <w:rPr>
          <w:i w:val="1"/>
          <w:rtl w:val="0"/>
        </w:rPr>
        <w:t xml:space="preserve">euro </w:t>
      </w:r>
      <w:r w:rsidR="00000000" w:rsidRPr="00000000" w:rsidDel="00000000">
        <w:rPr>
          <w:rtl w:val="0"/>
        </w:rPr>
        <w:t xml:space="preserve">vai lielāka, iepirkumam piemēro šā panta pirmajā daļā paredzēto iepirkuma veikšanas kārtību;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ārvalstu ekspertu, publiskās pārvaldes ekspertu, tiesu un prokuratūras ekspertu sniegtiem mācību pakalpojumiem, kuriem tiek piemērots CPV kods 80500000-9, ja tā paredzamā līgumcena ir mazāka par 750 000 </w:t>
      </w:r>
      <w:r w:rsidR="00000000" w:rsidRPr="00000000" w:rsidDel="00000000">
        <w:rPr>
          <w:i w:val="1"/>
          <w:rtl w:val="0"/>
        </w:rPr>
        <w:t xml:space="preserve">euro</w:t>
      </w:r>
      <w:r w:rsidR="00000000" w:rsidRPr="00000000" w:rsidDel="00000000">
        <w:rPr>
          <w:rtl w:val="0"/>
        </w:rPr>
        <w:t xml:space="preserve">. Ja šāda publiska pakalpojuma līguma paredzamā līgumcena ir 750 000 </w:t>
      </w:r>
      <w:r w:rsidR="00000000" w:rsidRPr="00000000" w:rsidDel="00000000">
        <w:rPr>
          <w:i w:val="1"/>
          <w:rtl w:val="0"/>
        </w:rPr>
        <w:t xml:space="preserve">euro </w:t>
      </w:r>
      <w:r w:rsidR="00000000" w:rsidRPr="00000000" w:rsidDel="00000000">
        <w:rPr>
          <w:rtl w:val="0"/>
        </w:rPr>
        <w:t xml:space="preserve">vai lielāka, iepirkumam piemēro šā panta pirmajā daļā paredzēto iepirkuma veikšanas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12. pantā skaitli un vārdus "34. panta otrajā un trešajā" ar skaitli un vārdiem "34. panta trešajā".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16. panta pirmo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Ja paredzamā iepirkuma līguma priekšmets to pieļauj, pasūtītājs ir tiesīgs rezervēt iespēju piedalīties iepirkuma procedūrās tikai tiem kandidātiem vai pretendentiem, kuri atbilst vismaz vienai no šādām prasībām: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vismaz 30 procenti no kandidātu vai pretendentu vidējā nodarbināto darbinieku skaita gadā ir personas ar invaliditāti;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kandidātiem vai pretendentiem ir sociālā uzņēmuma statuss, un to sociālais mērķis ir sociālās atstumtības riskam pakļauto iedzīvotāju grupu nodarbinātība."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24. pantu ar ceturto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Lai pārbaudītu, vai iepirkuma procedūras dokumentu sagatavotājs (pasūtītāja amatpersona vai darbinieks), iepirkuma komisijas locekļi, iepirkuma komisijas sekretārs un eksperti nepārstāv kandidātu vai pretendentu intereses vai nav saistīti ar tiem šā likuma 25. panta pirmās daļas izpratnē, pasūtītājs ir tiesīgs iegūt un apstrādāt fizisko personu datus – identificējošo informāciju, kontaktinformāciju, informāciju par darba vietām, radiniekiem un arī citus fizisko personu datus, kuri nepieciešami minēto pārbaužu veikšanai, šā likuma 25. panta pirmajā daļā noteiktajā apjomā."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25. panta pirmās daļas 2. punktu pēc vārda "laulātais" ar vārdiem un skaitļiem "vai persona, par kuru ar kādu no attiecīgajām kandidāta, pretendenta vai apakšuzņēmēja saistītajām personām Fizisko personu reģistrā ir iekļautas Fizisko personu reģistra likuma 11. panta pirmās daļas 36. punktā noteiktās ziņas".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Svītrot 37. panta ceturtajā daļā vārdus "faksu" un "elektroniskajam pastam".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Svītrot 38. panta pirmajā daļā vārdu "faksu".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42.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7.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šā panta otrās daļas 2. punktā minētajā gadījumā, ja pārbaudes veikšanas dienā pārbaudāmajai personai ir spēkā esošs Valsts ieņēmumu dienesta noteiktais nodokļu maksātāju reitinga kopējais "A" klases novērtējums. Ja kandidātam vai pretendentam ir spēkā esošs Valsts ieņēmumu dienesta noteiktais nodokļu maksātāju reitinga kopējais "A" klases novērtējums, šā panta otrās daļas 2. punktā noteikto kandidātu un pretendentu izslēgšanas iemeslu neattiecina uz šā panta trešās daļas 4. un 5. 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piektās daļas 1. punkta "c" apakšpunktā vārdus "publiskās nodokļu parādnieku datubāzes" ar vārdiem "informācijas sistēmu".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Aizstāt 43. panta sestajā daļā skaitli un vārdus "10 darbadienu laikā pēc pieprasījuma nosūtīšanas dienas" ar vārdiem "šā panta pirmajā daļā noteiktajā termiņā".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51. panta septīto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Ja vismaz divu prasībām atbilstošu piedāvājumu novērtējums ir vienāds, pasūtītājs izvēlas piedāvājumu un pieņem lēmumu par iepirkuma līguma slēgšanas tiesību piešķiršanu, pamatojoties uz vienu vai vairākiem kritērijiem, kas atbilst šā panta nosacījumiem, tostarp tādiem, kas ir saistīti ar sociālajiem, vides vai inovāciju aspektiem."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Svītrot 60. panta septītās daļas 1. punktā vārdus "elektroniskajam pastam" un "pa faksu".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66.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nodrošināt ar publiskajiem iepirkumiem saistīto datu uzkrāšanu, apkopošanu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pieprasīt un bez maksas saņemt pilnu informāciju par jebkuru iepirkumu un noslēgto līgumu, kā arī pieprasīt un saņemt tiešu pieeju elektroniskās informācijas sistēmās, kuras paredzētas piedāvājumu un pieteikumu saņemšanai, uzkrātajai informācijai par iepirkumiem, iepirkumu procedūrām, iesniegtajiem pieteikumiem, piedāvājumiem, kā arī elektronisko izziņu datiem;".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68.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otrās daļas 1. punktā vārdus "elektroniskajam pastam" un "vai pa faksu";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ceturtās daļas ievaddaļā vārdu "faksu";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ceturtās daļas 1. punktā vārdus "pa faksu vai" un "elektroniskajam pastam";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"norādīto faksa numuru vai elektroniskā pasta adresi" ar vārdiem "oficiālo elektronisko adresi".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Svītrot 71. panta piektās daļas trešo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Izteikt XII nodaļas nosaukumu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XII nodaļa</w:t>
      </w:r>
      <w:r w:rsidR="00000000" w:rsidRPr="00000000" w:rsidDel="00000000">
        <w:rPr>
          <w:rtl w:val="0"/>
        </w:rPr>
        <w:t xml:space="preserve">
</w:t>
      </w:r>
    </w:p>
    <w:p w:rsidP="00000000" w:rsidRDefault="00000000" w:rsidR="00000000" w:rsidRPr="00000000" w:rsidDel="00000000">
      <w:pPr>
        <w:numPr>
          <w:ilvl w:val="0"/>
          <w:numId w:val="12"/>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Administratīvā sadarbība</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Izslēgt 77.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85. panta otro daļu pēc vārdiem "soda vienībām" ar vārdiem "nosakot tiesību izmantošanas aizliegumu – aizliegumu uz laiku no viena mēneša līdz diviem gadiem ieņemt amatus, kuru pienākumos ietilpst lēmumu pieņemšana publisko iepirkumu un publiskās un privātās partnerības jomā vai iepirkuma līgumu, vispārīgo vienošanos, partnerības iepirkuma līgumu vai koncesijas līgumu noslēgšana, vai bez 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Izslēgt 88. panta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22-TA-435</w:t>
    </w:r>
    <w:r>
      <w:br/>
    </w:r>
    <w:r w:rsidR="00000000" w:rsidRPr="00000000" w:rsidDel="00000000">
      <w:rPr>
        <w:rtl w:val="0"/>
      </w:rPr>
      <w:t xml:space="preserve">Izdrukāts 29.07.2026. 22.27 - 2.0.VK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22-TA-435</w:t>
    </w:r>
    <w:r>
      <w:br/>
    </w:r>
    <w:r w:rsidR="00000000" w:rsidRPr="00000000" w:rsidDel="00000000">
      <w:rPr>
        <w:rtl w:val="0"/>
      </w:rPr>
      <w:t xml:space="preserve">Izdrukāts 29.07.2026. 22.27 - 2.0.VK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likumprojekts_(grozījumi)_22-TA-435.docx</dc:title>
</cp:coreProperties>
</file>

<file path=docProps/custom.xml><?xml version="1.0" encoding="utf-8"?>
<Properties xmlns="http://schemas.openxmlformats.org/officeDocument/2006/custom-properties" xmlns:vt="http://schemas.openxmlformats.org/officeDocument/2006/docPropsVTypes"/>
</file>