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kvalitātes valsts dienesta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kvalitātes valsts dienests (turpmāk – dienests) ir Izglītības un zinātnes ministrijas pārraudzībā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darbības mērķis ir nodrošināt kvalitatīvu un tiesisku izglītību, veicot izglītības kvalitātes monitoringu un sniedzot atbalstu izglītības procesa īstenošanā.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Dienesta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apkopot un analizēt izglītības politikas veidošanai un īstenošanai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reģistrēt izglītības iestādes, tai skaitā starptautiskās skolas, kā arī psihologus un bērnu uzraudzības pakalpojuma sniedzējus;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licencēt izglītības programmas (izņemot vispārējās izglītības, interešu izglītības, neformālās izglītības un augstākās izglītības studiju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licencēt profesionālās tālākizglītības programmas augstākās izglītības pakāpē, kuras īsteno tehnikumi un mākslu izglītības kompetences centri;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vispārējās un profesionālās izglītības (izņemot augstāko profesionālo izglītību) kvalitātes novērtēšanu;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no 01.06.2023. ar MK 27.09.2022. noteikumiem Nr. 598; sk.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kontrolēt izglītības procesu un sniegt ieteikumus konstatēto trūkumu novēršanai;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uzraudzīt izglītojošo darbību 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izvērtēt, vai atļauja strādāt par pedagogu personai, kas bijusi sodīta par tīšu noziedzīgu nodarījumu, ja sodāmība ir dzēsta vai noņemta, nekaitēs izglītojamo interesēm;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organizēt izglītības iestāžu vadītāju profesionālās darbības novērtēšanu.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izvērtēt neformālās izglītības programmas īstenotāja darbības kvalitāti;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atbilstoši kompetencei veikt uzraugošās iestādes funkcijas, īstenojot tirgus uzraudzību izglītībā saskaņā ar Eiropas Parlamenta un Padomes 2024. gada 13. jūnija Regulu 2024/1689, ar ko nosaka saskaņotas normas mākslīgā intelekta jomā un groza Regulas (EK) Nr. 300/2008, (ES) Nr. 167/2013, (ES) Nr. 168/2013, (ES) 2018/858, (ES) 2018/1139 un (ES) 2019/2144 un Direktīvas 2014/90/ES, (ES) 2016/797 un (ES) 2020/1828 (Mākslīgā intelekta akts) (turpmāk – Mākslīgā intelekta akts).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27.08.2013. noteikumiem Nr. 631; MK 29.08.2017. noteikumiem Nr. 507; MK 27.09.2022. noteikumiem Nr. 598, sk.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dienests veic Izglītības likumā noteiktos uzdevumus, kā arī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 šādus reģistrus: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iestāžu reģistru (tai skaitā Augstskolu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programmu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eksaminācijas centru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i w:val="1"/>
          <w:rtl w:val="0"/>
        </w:rPr>
        <w:t xml:space="preserve"> (Svītrots)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uzraudzības pakalpojuma sniedzēju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Psihologu reģistru;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obligāto izglītības vecumu sasniegušo bērnu uzskaiti;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profesionālās izglītības programmu licencēšanu, kā arī sniedz konsultācijas par to izstrādi, grozīšanu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pieņem lēmumu par sākotnējās atļaujas vai atļaujas izsniegšanu starptautiskas izglītības programmas īstenošanai un mācību priekšmeta "Latvijas mācība" (latviešu valoda, Latvijas vēsture un kultūra, Latvijas daba un ģeogrāfija) apstiprināšanu;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izglītības iestāžu (izņemot augstskolas un koledžas, interešu izglītības iestādes, pieaugušo neformālās izglītības iestādes) un nozares eksaminācijas centru darbības kvalitātes novērtēšanu un akreditāciju;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izglītības iestāžu pašnovērtējuma ziņojumu analīzi un akreditācijas ekspertu komisijas sniegto ieteikumu ieviešanas monitoringu, sniedz atbalstu ieteikumu ieviešanā, kā arī metodisko atbalstu izglītības iestādes darbības un izglītības procesa īstenošanas pilnveidē;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izglītības iestāžu pašnovērtēšanas un ārējās vērtēšanas metodikas pilnveidi;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koordinē un organizē izglītības kvalitātes datu ieguvi un pētniecību;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regulāri sagatavo ziņojumus par izglītības kvalitāti (izņemot augstāko izglītību) un sniedz priekšlikumus jautājumos, kas saistīti ar izglītības politikas plānošanu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ārvalstu pieredzes un starptautisko izglītības pētījumu analīzi izglītības kvalitātes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organizē kvalitātes vērtēšanas ekspertu, pedagogu profesionālās pilnveides un tālākizglītības kursus un seminārus, izdod metodiskos un informatīvos materiālus;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piedalās izglītības iestāžu vadītāju, vadītāju vietnieku un pedagogu profesionālās darbības kvalitātes novērtēšanas metodikas pilnveidē;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pieņem lēmumu par atļaujas izsniegšanu, atteikumu izsniegt atļauju un atļaujas anulēšanu strādāt par pedagogu personai, kas bijusi sodīta par tīšu noziedzīgu nodarījumu, ja sodāmība ir dzēsta vai noņemta;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pieņem lēmumu par izglītības iestādes vadītāja profesionālās darbības novērtējumu un atbilstību vai neatbilstību amatam;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izvērtē izglītības iestādes vadītāja un pedagoga vai viņa rīcības atbilstību Izglītības likuma prasībām un pieņem lēmumu par izglītības iestādes vadītāja vai pedagoga atstādināšanu no pienākumu pildīšanas;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reizi gadā apkopo un analizē Valsts izglītības informācijas sistēmā ievadīto informāciju par izglītojamo neattaisnotiem mācību kavējumiem, sagatavo ziņojumu un sniedz ieteikumus un metodisku atbalstu pašvaldībām un izglītības iestādēm priekšlaicīgas mācību pārtraukšanas risku mazināšanai;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no 01.06.2023. ar MK 27.09.2022. noteikumiem Nr. 598; sk.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no 01.06.2023. ar MK 27.09.2022. noteikumiem Nr. 598; sk.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no 01.06.2023. ar MK 27.09.2022. noteikumiem Nr. 598; sk.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atbilstoši kompetencei sniedz konsultācijas izglītības iestāžu vadībai, pedagogiem, izglītojamiem un citām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koordinē Eiropas kvalitātes nodrošināšanas ietvarstruktūras (EQAVET) un vienoto profesionālās izglītības kvalitātes novērtēšanas rādītāju ieviešanu profesionālās izglītības kvalitātes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izskata privātpersonu, valsts un pašvaldību iestāžu iesniegumus izglītības iestāžu darbības un izglītības procesa īstenošanas jautājumos;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apkopo un sniedz informāciju, kas nepieciešama augstskolas, koledžas vai studiju virziena akreditācijai;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sniedz ieteikumus valsts un pašvaldību iestādēm un citām institūcijām, lai sekmētu, nodrošinātu un pilnveidotu normatīvo aktu ievērošanu izglītības jomā un nodrošinātu izglītības kvalitāti, tai skaitā sniedz priekšlikumus izglītības iestādēm to darbības kvalitātes uzlabošanas pasākumu plānošanai un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atbilstoši kompetencei sadarbojas ar citām valsts un pašvaldību iestādēm un nevalstiskajām organizācijām, kā arī iesaistās starptautiskajā sadarbībā un starptautiskajos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informē plašsaziņas līdzekļu pārstāvjus par dienesta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nodrošina uzticības tālruņa darbību izglītības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informē Izglītības un zinātnes ministriju un Akadēmiskās informācijas centru, ja ir konstatēti būtiski normatīvo aktu pārkāpumi augstskolas vai koledžas darbībā;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nodrošina normatīvā regulējuma izstrādi, kas saistīts ar izglītības programmu licencēšanu, izglītības iestāžu akreditāciju, izglītības iestāžu vadītāju profesionālās darbības novērtēšanu, kā arī reģistru darbību un izglītības procesa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plāno un īsteno valsts politiku izglītības kvalitātes vērtēšanas un uzraudzības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veido izglītības kvalitātes novērtēšanas saturu un izstrādā vadlīnijas vispārējās un profesionālās izglītības (izņemot augstāko profesionālo izglītību) kvalitātes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sniedz atzinumus par normatīvo aktu un politikas plānošanas dokumentu projektiem, kas saistīti ar izglītības iestāžu uzraudzību, reģistru darbību, izglītības programmu licencēšanu un īstenošanu, kā arī izglītības kvalitātes vērtēšanu.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nodrošina neformālās izglītības programmas īstenotāja darbības kvalitātes izvērtēšanu Ministru kabineta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saskaņā ar Mākslīgā intelekta aktu nodrošina tirgus uzraudzību izglītībā;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nodrošina izglītojošās darbības uzraudzību sporta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27.08.2013. noteikumiem Nr. 631; MK 29.08.2017. noteikumiem Nr. 507; MK 27.09.2022. noteikumiem Nr. 598; sk.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sniedz Izglītības un zinātnes ministrijai priekšlikumus par nepieciešamo valsts budžeta finansējumu tā funkciju un uzdevumu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Dienestam ir Izglītības likumā un citos normatīvajos aktos noteiktās tiesības, kā arī tiesības saņemt maksu par sniegtajiem publiskajiem pakalpojumiem.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Dienesta struktūra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Dienesta darbu vada dienesta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Dienesta vadītāju pēc kandidatūras apstiprināšanas Ministru kabinetā ieceļ amatā izglītības un zinātnes ministrs. Dienesta vadītāju atbrīvo no amata izglītības un zinātnes ministrs, pamatojoties uz Ministru kabineta lēmumu.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Dienesta vadītājs pilda Izglītības likumā, Valsts pārvaldes iekārtas likumā un citos ārējos normatīvajos aktos noteiktās funkcijas, kā arī šādas funkcijas: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dienesta stratēģijas izstrādi un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dienesta darbību un izveido racionālu struktūru dienesta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nosaka dienesta ierēdņu un darbinieku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vada dienesta administratīvo darbu un organizē dienesta funkciju izpildi, nodrošinot to nepārtrauktību, lietderību un tiesiskumu;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izglītības un zinātnes ministra, Izglītības un zinātnes ministrijas parlamentārā sekretāra vai valsts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 finanšu resursus;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 pārvaldes lēmumus, izdod iekšējos normatīvos aktus un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bez īpaša pilnvarojuma pārstāv dienestu;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dod tiešus rīkojumus un uzdevumus dienesta ierēdņiem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atbilstoši kompetencei sadarbojas ar citām valsts un pašvaldību iestādēm un nevalstiskajām organizācijām, kā arī ar citu valstu iestādēm un starptautiskajām organizācijām;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plašsaziņas līdzekļu pārstāvjus par dienesta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Dienesta vadītājam var būt vietnieki.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Dienesta vadītāja vietnieku kompetenci nosaka dienesta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Dienesta struktūru nosaka dienesta reglaments. Dienesta reglamentu apstiprina dienesta vadītājs pēc saskaņošanas ar Izglītības un zinātnes ministriju.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Dienesta struktūrvienības vada struktūrvienību vadītāji. Dienesta struktūrvienību vadītāju funkcijas un kompetenci nosaka dienesta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Dienesta struktūrvienības ir pakļautas dienesta vadītājam vai viņa vietniekiem saskaņā ar noteikto funkciju sadalījumu.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Dienesta darbības tiesiskuma nodrošināšana un pārskati par dienesta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Dienesta vadītājs nodrošina dienesta darbības tiesiskumu. Dienesta vadītājs ir atbildīgs par dienesta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Dienesta vadītājs pieņem lēmumu par privātpersonas apstrīdēto dienesta amatpersonas izdoto administratīvo aktu vai amatpersonas faktisko rīcību. Dienesta vadītāja izdoto administratīvo aktu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Dienesta vadītāja izdotos administratīvos aktus (izņemot šo noteikumu </w:t>
      </w:r>
      <w:r w:rsidR="00000000" w:rsidRPr="00000000" w:rsidDel="00000000">
        <w:rPr>
          <w:rtl w:val="0"/>
        </w:rPr>
        <w:t xml:space="preserve">16.</w:t>
      </w:r>
      <w:r w:rsidR="00000000" w:rsidRPr="00000000" w:rsidDel="00000000">
        <w:rPr>
          <w:rtl w:val="0"/>
        </w:rPr>
        <w:t xml:space="preserve">punktā minēto lēmumu) un faktisko rīcību var apstrīdēt Izglītības un zinātnes ministrijā. Izglītības un zinātnes ministrijas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Dienests reizi gadā sniedz Izglītības un zinātnes ministrijai pārskatu par dienesta funkciju izpildi un dienestam piešķirto valsts budžeta līdzekļu izlietojumu. Izglītības un zinātnes ministrijai ir tiesības jebkurā laikā pieprasīt pārskatu par dienesta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Atzīt par spēku zaudējušiem Ministru kabineta 2004.gada 27.jūlija noteikumus Nr.623 "Izglītības kvalitātes valsts dienesta nolikums" (Latvijas Vēstnesis, 2004, 120.nr.; 2009, 104., 204.nr.; 2011, 37.nr.).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Grozījumi, kas paredz svītrot šo noteikumu </w:t>
      </w:r>
      <w:r w:rsidR="00000000" w:rsidRPr="00000000" w:rsidDel="00000000">
        <w:rPr>
          <w:rtl w:val="0"/>
        </w:rPr>
        <w:t xml:space="preserve">3.5.</w:t>
      </w:r>
      <w:r w:rsidR="00000000" w:rsidRPr="00000000" w:rsidDel="00000000">
        <w:rPr>
          <w:rtl w:val="0"/>
        </w:rPr>
        <w:t xml:space="preserve"> apakšpunktu, kā arī </w:t>
      </w:r>
      <w:r w:rsidR="00000000" w:rsidRPr="00000000" w:rsidDel="00000000">
        <w:rPr>
          <w:rtl w:val="0"/>
        </w:rPr>
        <w:t xml:space="preserve">4.13.</w:t>
      </w:r>
      <w:r w:rsidR="00000000" w:rsidRPr="00000000" w:rsidDel="00000000">
        <w:rPr>
          <w:rtl w:val="0"/>
        </w:rPr>
        <w:t xml:space="preserve">, </w:t>
      </w:r>
      <w:r w:rsidR="00000000" w:rsidRPr="00000000" w:rsidDel="00000000">
        <w:rPr>
          <w:rtl w:val="0"/>
        </w:rPr>
        <w:t xml:space="preserve">4.14.</w:t>
      </w:r>
      <w:r w:rsidR="00000000" w:rsidRPr="00000000" w:rsidDel="00000000">
        <w:rPr>
          <w:rtl w:val="0"/>
        </w:rPr>
        <w:t xml:space="preserve"> un </w:t>
      </w:r>
      <w:r w:rsidR="00000000" w:rsidRPr="00000000" w:rsidDel="00000000">
        <w:rPr>
          <w:rtl w:val="0"/>
        </w:rPr>
        <w:t xml:space="preserve">4.15.</w:t>
      </w:r>
      <w:r w:rsidR="00000000" w:rsidRPr="00000000" w:rsidDel="00000000">
        <w:rPr>
          <w:rtl w:val="0"/>
        </w:rPr>
        <w:t xml:space="preserve"> apakšpunktu, stājas spēkā 2023. gada 1. jūnijā.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598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Noteikumi stājas spēkā 2013.gada 1.maijā.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26-TA-583</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26-TA-583</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noteikumu_konsolidētā_versija_26-TA-583.docx</dc:title>
</cp:coreProperties>
</file>

<file path=docProps/custom.xml><?xml version="1.0" encoding="utf-8"?>
<Properties xmlns="http://schemas.openxmlformats.org/officeDocument/2006/custom-properties" xmlns:vt="http://schemas.openxmlformats.org/officeDocument/2006/docPropsVTypes"/>
</file>